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E1CA" w14:textId="77777777" w:rsidR="0061221D" w:rsidRPr="00EA2EF2" w:rsidRDefault="0061221D" w:rsidP="0061221D">
      <w:pPr>
        <w:jc w:val="center"/>
        <w:rPr>
          <w:b/>
        </w:rPr>
      </w:pPr>
      <w:r w:rsidRPr="00EA2EF2">
        <w:rPr>
          <w:b/>
        </w:rPr>
        <w:t>Marriage Essentials</w:t>
      </w:r>
    </w:p>
    <w:p w14:paraId="7256E36A" w14:textId="77777777" w:rsidR="0061221D" w:rsidRPr="00EA2EF2" w:rsidRDefault="0061221D" w:rsidP="0061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EA2EF2">
        <w:rPr>
          <w:b/>
          <w:bCs/>
        </w:rPr>
        <w:t>The Top 9½ Marriage Busters</w:t>
      </w:r>
    </w:p>
    <w:p w14:paraId="0A5F3BF8" w14:textId="77777777" w:rsidR="0061221D" w:rsidRPr="00EA2EF2" w:rsidRDefault="0061221D" w:rsidP="0061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EA2EF2">
        <w:t>How to avoid them and build a lasting, fruitful marriage</w:t>
      </w:r>
      <w:r w:rsidRPr="00EA2EF2">
        <w:rPr>
          <w:b/>
        </w:rPr>
        <w:t xml:space="preserve"> </w:t>
      </w:r>
    </w:p>
    <w:p w14:paraId="028C4049" w14:textId="0AD27482" w:rsidR="0061221D" w:rsidRDefault="0061221D" w:rsidP="0061221D">
      <w:pPr>
        <w:jc w:val="center"/>
        <w:rPr>
          <w:b/>
        </w:rPr>
      </w:pPr>
      <w:r w:rsidRPr="00EA2EF2">
        <w:rPr>
          <w:b/>
        </w:rPr>
        <w:t xml:space="preserve">Buster No. </w:t>
      </w:r>
      <w:r>
        <w:rPr>
          <w:b/>
        </w:rPr>
        <w:t>8</w:t>
      </w:r>
      <w:r w:rsidRPr="00EA2EF2">
        <w:rPr>
          <w:b/>
        </w:rPr>
        <w:t xml:space="preserve">:  </w:t>
      </w:r>
      <w:r w:rsidR="005E0DFC">
        <w:rPr>
          <w:b/>
        </w:rPr>
        <w:t>Addictions</w:t>
      </w:r>
    </w:p>
    <w:p w14:paraId="5AC5B2A1" w14:textId="77777777" w:rsidR="0001255E" w:rsidRPr="00FD4E82" w:rsidRDefault="0001255E" w:rsidP="0001255E">
      <w:pPr>
        <w:jc w:val="center"/>
        <w:rPr>
          <w:bCs/>
        </w:rPr>
      </w:pPr>
      <w:r w:rsidRPr="00FD4E82">
        <w:rPr>
          <w:bCs/>
        </w:rPr>
        <w:t xml:space="preserve">Part </w:t>
      </w:r>
      <w:r>
        <w:rPr>
          <w:bCs/>
        </w:rPr>
        <w:t>2</w:t>
      </w:r>
      <w:r w:rsidRPr="00FD4E82">
        <w:rPr>
          <w:bCs/>
        </w:rPr>
        <w:t xml:space="preserve">:  </w:t>
      </w:r>
      <w:r w:rsidRPr="00C5305D">
        <w:t>How addictions become established</w:t>
      </w:r>
      <w:r>
        <w:t>, and what perpetuates them</w:t>
      </w:r>
    </w:p>
    <w:p w14:paraId="40569F71" w14:textId="3C9C287D" w:rsidR="0061221D" w:rsidRDefault="0061221D" w:rsidP="0061221D">
      <w:pPr>
        <w:jc w:val="center"/>
        <w:rPr>
          <w:bCs/>
        </w:rPr>
      </w:pPr>
      <w:r w:rsidRPr="00EA2EF2">
        <w:rPr>
          <w:bCs/>
        </w:rPr>
        <w:t xml:space="preserve">Paul and Teri Reisser – </w:t>
      </w:r>
      <w:r>
        <w:rPr>
          <w:bCs/>
        </w:rPr>
        <w:t xml:space="preserve">April </w:t>
      </w:r>
      <w:r w:rsidR="0001255E">
        <w:rPr>
          <w:bCs/>
        </w:rPr>
        <w:t>21</w:t>
      </w:r>
      <w:r>
        <w:rPr>
          <w:bCs/>
        </w:rPr>
        <w:t>,</w:t>
      </w:r>
      <w:r w:rsidRPr="00EA2EF2">
        <w:rPr>
          <w:bCs/>
        </w:rPr>
        <w:t xml:space="preserve"> 2024</w:t>
      </w:r>
    </w:p>
    <w:p w14:paraId="573AB960" w14:textId="77777777" w:rsidR="00536DA5" w:rsidRDefault="00536DA5" w:rsidP="005B64EE"/>
    <w:p w14:paraId="565BEDBB" w14:textId="0A92A292" w:rsidR="005B64EE" w:rsidRPr="00536DA5" w:rsidRDefault="005B64EE" w:rsidP="005B64EE">
      <w:r w:rsidRPr="00536DA5">
        <w:t xml:space="preserve">The most important </w:t>
      </w:r>
      <w:r w:rsidR="002F536D" w:rsidRPr="00536DA5">
        <w:t>questions to answer</w:t>
      </w:r>
      <w:r w:rsidRPr="00536DA5">
        <w:t xml:space="preserve"> if one or both people in a marriage are dealing with an addiction.</w:t>
      </w:r>
    </w:p>
    <w:p w14:paraId="0C2EF3FB" w14:textId="77777777" w:rsidR="005B64EE" w:rsidRPr="00536DA5" w:rsidRDefault="005B64EE" w:rsidP="005B64EE">
      <w:pPr>
        <w:pStyle w:val="ListParagraph"/>
        <w:numPr>
          <w:ilvl w:val="1"/>
          <w:numId w:val="7"/>
        </w:numPr>
      </w:pPr>
      <w:r w:rsidRPr="00536DA5">
        <w:t>Does my spouse, or do I, have an addiction? How would I know?</w:t>
      </w:r>
    </w:p>
    <w:p w14:paraId="7BE73C2F" w14:textId="413D03A6" w:rsidR="005B64EE" w:rsidRPr="00536DA5" w:rsidRDefault="005B64EE" w:rsidP="005B64EE">
      <w:pPr>
        <w:pStyle w:val="ListParagraph"/>
        <w:numPr>
          <w:ilvl w:val="1"/>
          <w:numId w:val="7"/>
        </w:numPr>
      </w:pPr>
      <w:r w:rsidRPr="00536DA5">
        <w:t xml:space="preserve">How does addiction </w:t>
      </w:r>
      <w:r w:rsidR="00762112" w:rsidRPr="00536DA5">
        <w:t>destroy</w:t>
      </w:r>
      <w:r w:rsidRPr="00536DA5">
        <w:t xml:space="preserve"> a marriage</w:t>
      </w:r>
      <w:r w:rsidR="00762112" w:rsidRPr="00536DA5">
        <w:t xml:space="preserve"> (</w:t>
      </w:r>
      <w:proofErr w:type="gramStart"/>
      <w:r w:rsidR="00762112" w:rsidRPr="00536DA5">
        <w:t>whether or not</w:t>
      </w:r>
      <w:proofErr w:type="gramEnd"/>
      <w:r w:rsidR="00762112" w:rsidRPr="00536DA5">
        <w:t xml:space="preserve"> a divorce happens)</w:t>
      </w:r>
      <w:r w:rsidRPr="00536DA5">
        <w:t>?  Let us count the ways.</w:t>
      </w:r>
    </w:p>
    <w:p w14:paraId="2B8C85E8" w14:textId="2E2B9000" w:rsidR="00C81EB5" w:rsidRPr="00536DA5" w:rsidRDefault="00C81EB5" w:rsidP="00C81EB5">
      <w:pPr>
        <w:pStyle w:val="ListParagraph"/>
        <w:numPr>
          <w:ilvl w:val="1"/>
          <w:numId w:val="7"/>
        </w:numPr>
      </w:pPr>
      <w:r w:rsidRPr="00536DA5">
        <w:t>How do addictions get established?</w:t>
      </w:r>
      <w:r w:rsidR="00751050" w:rsidRPr="00536DA5">
        <w:t xml:space="preserve">  </w:t>
      </w:r>
    </w:p>
    <w:p w14:paraId="70FCCE49" w14:textId="28EAD460" w:rsidR="005B64EE" w:rsidRPr="00536DA5" w:rsidRDefault="005B64EE" w:rsidP="005B64EE">
      <w:pPr>
        <w:pStyle w:val="ListParagraph"/>
        <w:numPr>
          <w:ilvl w:val="1"/>
          <w:numId w:val="7"/>
        </w:numPr>
      </w:pPr>
      <w:r w:rsidRPr="00536DA5">
        <w:t>What are the forces that perpetuate addictions?  (Shame and secrecy</w:t>
      </w:r>
      <w:r w:rsidR="000839DC" w:rsidRPr="00536DA5">
        <w:t xml:space="preserve">, on top of </w:t>
      </w:r>
      <w:proofErr w:type="gramStart"/>
      <w:r w:rsidR="000839DC" w:rsidRPr="00536DA5">
        <w:t>all of</w:t>
      </w:r>
      <w:proofErr w:type="gramEnd"/>
      <w:r w:rsidR="000839DC" w:rsidRPr="00536DA5">
        <w:t xml:space="preserve"> the others</w:t>
      </w:r>
      <w:r w:rsidRPr="00536DA5">
        <w:t>.)</w:t>
      </w:r>
    </w:p>
    <w:p w14:paraId="2D82AE72" w14:textId="77777777" w:rsidR="005B64EE" w:rsidRPr="00536DA5" w:rsidRDefault="005B64EE" w:rsidP="005B64EE">
      <w:pPr>
        <w:pStyle w:val="ListParagraph"/>
        <w:numPr>
          <w:ilvl w:val="1"/>
          <w:numId w:val="7"/>
        </w:numPr>
      </w:pPr>
      <w:r w:rsidRPr="00536DA5">
        <w:t>How do I recover from an addiction?</w:t>
      </w:r>
    </w:p>
    <w:p w14:paraId="096B22DC" w14:textId="77777777" w:rsidR="005B64EE" w:rsidRPr="00536DA5" w:rsidRDefault="005B64EE" w:rsidP="005B64EE">
      <w:pPr>
        <w:pStyle w:val="ListParagraph"/>
        <w:numPr>
          <w:ilvl w:val="1"/>
          <w:numId w:val="7"/>
        </w:numPr>
      </w:pPr>
      <w:r w:rsidRPr="00536DA5">
        <w:t>How do I help my spouse recover from an addiction?</w:t>
      </w:r>
    </w:p>
    <w:p w14:paraId="6E25046C" w14:textId="77777777" w:rsidR="005B64EE" w:rsidRPr="00536DA5" w:rsidRDefault="005B64EE" w:rsidP="005B64EE">
      <w:pPr>
        <w:pStyle w:val="ListParagraph"/>
        <w:numPr>
          <w:ilvl w:val="1"/>
          <w:numId w:val="7"/>
        </w:numPr>
      </w:pPr>
      <w:r w:rsidRPr="00536DA5">
        <w:t>How can we in the church (the Body of Christ) help people with addictions?  (And how can we do better at this?)</w:t>
      </w:r>
    </w:p>
    <w:p w14:paraId="2CD34C36" w14:textId="77777777" w:rsidR="00C6333D" w:rsidRDefault="00C6333D" w:rsidP="00C6333D">
      <w:pPr>
        <w:rPr>
          <w:rFonts w:ascii="Cambria" w:hAnsi="Cambria"/>
          <w:sz w:val="26"/>
          <w:szCs w:val="26"/>
        </w:rPr>
      </w:pPr>
    </w:p>
    <w:p w14:paraId="17083202" w14:textId="43BE90D0" w:rsidR="00C6333D" w:rsidRPr="00536DA5" w:rsidRDefault="00C6333D" w:rsidP="00C6333D">
      <w:r w:rsidRPr="00536DA5">
        <w:t xml:space="preserve">We </w:t>
      </w:r>
      <w:r w:rsidR="00536DA5" w:rsidRPr="00536DA5">
        <w:t>are</w:t>
      </w:r>
      <w:r w:rsidRPr="00536DA5">
        <w:t xml:space="preserve"> </w:t>
      </w:r>
      <w:r w:rsidR="00FA6694" w:rsidRPr="00536DA5">
        <w:t>divid</w:t>
      </w:r>
      <w:r w:rsidR="00536DA5" w:rsidRPr="00536DA5">
        <w:t>ing</w:t>
      </w:r>
      <w:r w:rsidR="00FA6694" w:rsidRPr="00536DA5">
        <w:t xml:space="preserve"> our </w:t>
      </w:r>
      <w:r w:rsidR="002F536D" w:rsidRPr="00536DA5">
        <w:t>conversations into three parts:</w:t>
      </w:r>
    </w:p>
    <w:p w14:paraId="787A3EC7" w14:textId="6034A82E" w:rsidR="002F536D" w:rsidRPr="00536DA5" w:rsidRDefault="002F536D" w:rsidP="006914D1">
      <w:pPr>
        <w:pStyle w:val="ListParagraph"/>
        <w:numPr>
          <w:ilvl w:val="0"/>
          <w:numId w:val="16"/>
        </w:numPr>
      </w:pPr>
      <w:r w:rsidRPr="00536DA5">
        <w:t xml:space="preserve">Part </w:t>
      </w:r>
      <w:r w:rsidR="00FD4E82" w:rsidRPr="00536DA5">
        <w:t>1</w:t>
      </w:r>
      <w:r w:rsidRPr="00536DA5">
        <w:t xml:space="preserve">:  What constitutes an addiction, and how addictions </w:t>
      </w:r>
      <w:r w:rsidR="006914D1" w:rsidRPr="00536DA5">
        <w:t>impact marriage.</w:t>
      </w:r>
      <w:r w:rsidR="005821B5" w:rsidRPr="00536DA5">
        <w:t xml:space="preserve">  (Questions 1 and 2</w:t>
      </w:r>
      <w:proofErr w:type="gramStart"/>
      <w:r w:rsidR="005821B5" w:rsidRPr="00536DA5">
        <w:t>)</w:t>
      </w:r>
      <w:r w:rsidR="00536DA5" w:rsidRPr="00536DA5">
        <w:t xml:space="preserve">  See</w:t>
      </w:r>
      <w:proofErr w:type="gramEnd"/>
      <w:r w:rsidR="00536DA5" w:rsidRPr="00536DA5">
        <w:t xml:space="preserve"> notes from April 7, 2024.</w:t>
      </w:r>
    </w:p>
    <w:p w14:paraId="6F29CA9E" w14:textId="307ADE29" w:rsidR="006914D1" w:rsidRPr="00536DA5" w:rsidRDefault="006914D1" w:rsidP="006914D1">
      <w:pPr>
        <w:pStyle w:val="ListParagraph"/>
        <w:numPr>
          <w:ilvl w:val="0"/>
          <w:numId w:val="16"/>
        </w:numPr>
      </w:pPr>
      <w:r w:rsidRPr="00536DA5">
        <w:t xml:space="preserve">Part </w:t>
      </w:r>
      <w:r w:rsidR="00FD4E82" w:rsidRPr="00536DA5">
        <w:t>2</w:t>
      </w:r>
      <w:r w:rsidRPr="00536DA5">
        <w:t xml:space="preserve">:  How addictions become established -- physiological, psychological, generic, </w:t>
      </w:r>
      <w:proofErr w:type="gramStart"/>
      <w:r w:rsidRPr="00536DA5">
        <w:t>environmental</w:t>
      </w:r>
      <w:proofErr w:type="gramEnd"/>
      <w:r w:rsidRPr="00536DA5">
        <w:t xml:space="preserve"> and spiritual factors – and what perpetuates them.  </w:t>
      </w:r>
      <w:r w:rsidR="005821B5" w:rsidRPr="00536DA5">
        <w:t>(Preview:  Shame and secrecy play a big role.)  (Questions 3 and 4)</w:t>
      </w:r>
    </w:p>
    <w:p w14:paraId="31DB3B05" w14:textId="0B3C60BB" w:rsidR="005821B5" w:rsidRPr="00536DA5" w:rsidRDefault="005821B5" w:rsidP="006914D1">
      <w:pPr>
        <w:pStyle w:val="ListParagraph"/>
        <w:numPr>
          <w:ilvl w:val="0"/>
          <w:numId w:val="16"/>
        </w:numPr>
      </w:pPr>
      <w:r w:rsidRPr="00536DA5">
        <w:t xml:space="preserve">Part </w:t>
      </w:r>
      <w:r w:rsidR="00FD4E82" w:rsidRPr="00536DA5">
        <w:t>3</w:t>
      </w:r>
      <w:r w:rsidRPr="00536DA5">
        <w:t>:  All about recovery.  (Questions 5, 6 and 7)</w:t>
      </w:r>
    </w:p>
    <w:p w14:paraId="4E0689E9" w14:textId="77777777" w:rsidR="00D37591" w:rsidRDefault="00D37591" w:rsidP="00D37591">
      <w:pPr>
        <w:rPr>
          <w:rFonts w:ascii="Cambria" w:hAnsi="Cambria"/>
          <w:sz w:val="26"/>
          <w:szCs w:val="26"/>
        </w:rPr>
      </w:pPr>
    </w:p>
    <w:p w14:paraId="6C6A01EA" w14:textId="78EF2A45" w:rsidR="00F71635" w:rsidRPr="00492C6B" w:rsidRDefault="00536DA5" w:rsidP="00D37591">
      <w:pPr>
        <w:rPr>
          <w:b/>
          <w:bCs/>
        </w:rPr>
      </w:pPr>
      <w:r w:rsidRPr="00492C6B">
        <w:rPr>
          <w:b/>
          <w:bCs/>
        </w:rPr>
        <w:t>Recap</w:t>
      </w:r>
      <w:r w:rsidR="001A760F">
        <w:rPr>
          <w:b/>
          <w:bCs/>
        </w:rPr>
        <w:t xml:space="preserve"> of Part 1</w:t>
      </w:r>
      <w:r w:rsidRPr="00492C6B">
        <w:rPr>
          <w:b/>
          <w:bCs/>
        </w:rPr>
        <w:t xml:space="preserve">:  </w:t>
      </w:r>
      <w:r w:rsidR="00F71635" w:rsidRPr="00492C6B">
        <w:rPr>
          <w:b/>
          <w:bCs/>
        </w:rPr>
        <w:t>What constitutes an addiction?</w:t>
      </w:r>
    </w:p>
    <w:p w14:paraId="3E00E7CC" w14:textId="6E1479B7" w:rsidR="00605046" w:rsidRPr="00536DA5" w:rsidRDefault="00036A00"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rsidR="003946AE" w:rsidRPr="00536DA5">
        <w:t>Definition</w:t>
      </w:r>
      <w:r w:rsidR="00605046" w:rsidRPr="00536DA5">
        <w:t xml:space="preserve"> from Psychology Today’s website</w:t>
      </w:r>
      <w:r w:rsidR="003946AE" w:rsidRPr="00536DA5">
        <w:t xml:space="preserve"> in 2013</w:t>
      </w:r>
      <w:r w:rsidR="00605046" w:rsidRPr="00536DA5">
        <w:t>:</w:t>
      </w:r>
    </w:p>
    <w:p w14:paraId="43C94A10" w14:textId="77777777" w:rsidR="00605046" w:rsidRPr="00536DA5"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pPr>
      <w:r w:rsidRPr="00536DA5">
        <w:t>Addiction is a condition that results when a person ingests a substance (alcohol, cocaine, nicotine) or engages in an activity (gambling) that can be pleasurable but the continued use of which becomes compulsive and interferes with ordinary life responsibilities, such as work or relationships, or health. Users may not be aware that their behavior is out of control and causing problems for themselves and others. [http://www.psychologytoday.com/basics/addiction]</w:t>
      </w:r>
    </w:p>
    <w:p w14:paraId="229B96E3" w14:textId="77777777" w:rsidR="00536DA5" w:rsidRDefault="00536DA5" w:rsidP="00C14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5BA965CB" w14:textId="09B9A64E" w:rsidR="00492C6B" w:rsidRPr="00D37591" w:rsidRDefault="00C14298" w:rsidP="00C14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D37591">
        <w:rPr>
          <w:b/>
          <w:bCs/>
        </w:rPr>
        <w:t>What are the primary forms of addiction?</w:t>
      </w:r>
    </w:p>
    <w:p w14:paraId="62A142DE" w14:textId="30641558" w:rsidR="00C14298" w:rsidRPr="00536DA5" w:rsidRDefault="00C14298" w:rsidP="00C14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36DA5">
        <w:t>Substances</w:t>
      </w:r>
      <w:r w:rsidR="00492C6B">
        <w:t xml:space="preserve">:  </w:t>
      </w:r>
      <w:r w:rsidRPr="00536DA5">
        <w:t>Tobacco</w:t>
      </w:r>
      <w:r w:rsidR="00492C6B">
        <w:t>, a</w:t>
      </w:r>
      <w:r w:rsidRPr="00536DA5">
        <w:t>lcohol</w:t>
      </w:r>
      <w:r w:rsidR="00492C6B">
        <w:t>, p</w:t>
      </w:r>
      <w:r w:rsidRPr="00536DA5">
        <w:t>rescription or legal substances</w:t>
      </w:r>
      <w:r w:rsidR="00492C6B">
        <w:t>, i</w:t>
      </w:r>
      <w:r w:rsidRPr="00536DA5">
        <w:t>llegal substances</w:t>
      </w:r>
      <w:r w:rsidR="00536DA5">
        <w:t xml:space="preserve"> </w:t>
      </w:r>
    </w:p>
    <w:p w14:paraId="59C308CC" w14:textId="77777777" w:rsidR="00536DA5" w:rsidRDefault="00536DA5" w:rsidP="00C14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536DA5" w:rsidSect="00E705A2">
          <w:footerReference w:type="even" r:id="rId7"/>
          <w:footerReference w:type="default" r:id="rId8"/>
          <w:pgSz w:w="12240" w:h="15840"/>
          <w:pgMar w:top="1440" w:right="1440" w:bottom="1440" w:left="1440" w:header="720" w:footer="720" w:gutter="0"/>
          <w:cols w:space="720"/>
          <w:docGrid w:linePitch="360"/>
        </w:sectPr>
      </w:pPr>
    </w:p>
    <w:p w14:paraId="4EB5864D" w14:textId="56BAFE54" w:rsidR="00492C6B" w:rsidRDefault="00C14298" w:rsidP="00C14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36DA5">
        <w:t>Behaviors</w:t>
      </w:r>
      <w:r w:rsidR="00492C6B">
        <w:t xml:space="preserve">: </w:t>
      </w:r>
      <w:r w:rsidRPr="00536DA5">
        <w:t>Gambling</w:t>
      </w:r>
      <w:r w:rsidR="00492C6B">
        <w:t>, s</w:t>
      </w:r>
      <w:r w:rsidRPr="00536DA5">
        <w:t>ex / pornography</w:t>
      </w:r>
      <w:r w:rsidR="00492C6B">
        <w:t>, s</w:t>
      </w:r>
      <w:r w:rsidRPr="00536DA5">
        <w:t>hopping</w:t>
      </w:r>
      <w:r w:rsidR="00492C6B">
        <w:t>, e</w:t>
      </w:r>
      <w:r w:rsidRPr="00536DA5">
        <w:t>ating</w:t>
      </w:r>
      <w:r w:rsidR="00492C6B">
        <w:t>, v</w:t>
      </w:r>
      <w:r w:rsidRPr="00536DA5">
        <w:t>ideo games</w:t>
      </w:r>
    </w:p>
    <w:p w14:paraId="3BBFC6BB" w14:textId="02A4EECC" w:rsidR="00C14298" w:rsidRPr="00536DA5" w:rsidRDefault="00C14298" w:rsidP="00C14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36DA5">
        <w:t>Borderline areas</w:t>
      </w:r>
      <w:r w:rsidR="00492C6B">
        <w:t xml:space="preserve">: </w:t>
      </w:r>
      <w:r w:rsidRPr="00536DA5">
        <w:t>Exercise</w:t>
      </w:r>
      <w:r w:rsidR="00492C6B">
        <w:t>, s</w:t>
      </w:r>
      <w:r w:rsidRPr="00536DA5">
        <w:t>ports</w:t>
      </w:r>
      <w:r w:rsidR="00492C6B">
        <w:t>, r</w:t>
      </w:r>
      <w:r w:rsidRPr="00536DA5">
        <w:t>elationship</w:t>
      </w:r>
      <w:r w:rsidR="00492C6B">
        <w:t>s, m</w:t>
      </w:r>
      <w:r w:rsidRPr="00536DA5">
        <w:t xml:space="preserve">aking </w:t>
      </w:r>
      <w:proofErr w:type="gramStart"/>
      <w:r w:rsidRPr="00536DA5">
        <w:t>money</w:t>
      </w:r>
      <w:proofErr w:type="gramEnd"/>
      <w:r w:rsidRPr="00536DA5">
        <w:tab/>
      </w:r>
      <w:r w:rsidRPr="00536DA5">
        <w:tab/>
      </w:r>
      <w:r w:rsidRPr="00536DA5">
        <w:tab/>
      </w:r>
      <w:r w:rsidRPr="00536DA5">
        <w:tab/>
      </w:r>
    </w:p>
    <w:p w14:paraId="2A355C58" w14:textId="77777777" w:rsidR="00536DA5" w:rsidRDefault="00536DA5" w:rsidP="005E0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sectPr w:rsidR="00536DA5" w:rsidSect="00E705A2">
          <w:type w:val="continuous"/>
          <w:pgSz w:w="12240" w:h="15840"/>
          <w:pgMar w:top="1440" w:right="1440" w:bottom="1440" w:left="1440" w:header="720" w:footer="720" w:gutter="0"/>
          <w:cols w:space="720"/>
          <w:docGrid w:linePitch="360"/>
        </w:sectPr>
      </w:pPr>
    </w:p>
    <w:p w14:paraId="5AAE79F0" w14:textId="77777777" w:rsidR="001A760F" w:rsidRDefault="001A760F" w:rsidP="001A760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97E4470" w14:textId="06DC4CCB" w:rsidR="003E4BEC" w:rsidRPr="00D37591" w:rsidRDefault="003E4BEC" w:rsidP="001A760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D37591">
        <w:rPr>
          <w:b/>
          <w:bCs/>
        </w:rPr>
        <w:t>What are the characteristics of addictive behaviors?</w:t>
      </w:r>
    </w:p>
    <w:p w14:paraId="4DABB5A6" w14:textId="77777777" w:rsidR="0059030C" w:rsidRPr="001A760F" w:rsidRDefault="0059030C" w:rsidP="0059030C">
      <w:pPr>
        <w:pStyle w:val="block-listitem"/>
        <w:spacing w:before="0" w:beforeAutospacing="0" w:after="0" w:afterAutospacing="0"/>
        <w:ind w:left="720"/>
        <w:textAlignment w:val="baseline"/>
        <w:rPr>
          <w:b/>
          <w:bCs/>
          <w:color w:val="000000"/>
        </w:rPr>
      </w:pPr>
      <w:r w:rsidRPr="001A760F">
        <w:rPr>
          <w:b/>
          <w:bCs/>
          <w:color w:val="000000"/>
        </w:rPr>
        <w:t>Impaired control:</w:t>
      </w:r>
    </w:p>
    <w:p w14:paraId="4F648615" w14:textId="77777777" w:rsidR="0059030C" w:rsidRPr="001A760F" w:rsidRDefault="0059030C" w:rsidP="00D37591">
      <w:pPr>
        <w:pStyle w:val="block-listitem"/>
        <w:spacing w:before="0" w:beforeAutospacing="0" w:after="0" w:afterAutospacing="0"/>
        <w:ind w:left="1170"/>
        <w:textAlignment w:val="baseline"/>
        <w:rPr>
          <w:b/>
          <w:bCs/>
          <w:color w:val="000000"/>
        </w:rPr>
      </w:pPr>
      <w:proofErr w:type="gramStart"/>
      <w:r w:rsidRPr="001A760F">
        <w:rPr>
          <w:b/>
          <w:bCs/>
          <w:color w:val="000000"/>
        </w:rPr>
        <w:t xml:space="preserve">1  </w:t>
      </w:r>
      <w:r w:rsidRPr="001A760F">
        <w:rPr>
          <w:rStyle w:val="Strong"/>
          <w:rFonts w:eastAsiaTheme="majorEastAsia"/>
          <w:b w:val="0"/>
          <w:bCs w:val="0"/>
          <w:color w:val="000000"/>
          <w:bdr w:val="none" w:sz="0" w:space="0" w:color="auto" w:frame="1"/>
        </w:rPr>
        <w:t>Taking</w:t>
      </w:r>
      <w:proofErr w:type="gramEnd"/>
      <w:r w:rsidRPr="001A760F">
        <w:rPr>
          <w:rStyle w:val="Strong"/>
          <w:rFonts w:eastAsiaTheme="majorEastAsia"/>
          <w:b w:val="0"/>
          <w:bCs w:val="0"/>
          <w:color w:val="000000"/>
          <w:bdr w:val="none" w:sz="0" w:space="0" w:color="auto" w:frame="1"/>
        </w:rPr>
        <w:t xml:space="preserve"> more or for longer than intended</w:t>
      </w:r>
    </w:p>
    <w:p w14:paraId="5E78B93B" w14:textId="77777777" w:rsidR="0059030C" w:rsidRPr="001A760F" w:rsidRDefault="0059030C" w:rsidP="00D37591">
      <w:pPr>
        <w:pStyle w:val="block-listitem"/>
        <w:spacing w:before="0" w:beforeAutospacing="0" w:after="0" w:afterAutospacing="0"/>
        <w:ind w:left="1170"/>
        <w:textAlignment w:val="baseline"/>
        <w:rPr>
          <w:b/>
          <w:bCs/>
          <w:color w:val="000000"/>
        </w:rPr>
      </w:pPr>
      <w:proofErr w:type="gramStart"/>
      <w:r w:rsidRPr="001A760F">
        <w:rPr>
          <w:b/>
          <w:bCs/>
          <w:color w:val="000000"/>
        </w:rPr>
        <w:t xml:space="preserve">2  </w:t>
      </w:r>
      <w:r w:rsidRPr="001A760F">
        <w:rPr>
          <w:rStyle w:val="Strong"/>
          <w:rFonts w:eastAsiaTheme="majorEastAsia"/>
          <w:b w:val="0"/>
          <w:bCs w:val="0"/>
          <w:color w:val="000000"/>
          <w:bdr w:val="none" w:sz="0" w:space="0" w:color="auto" w:frame="1"/>
        </w:rPr>
        <w:t>Unsuccessful</w:t>
      </w:r>
      <w:proofErr w:type="gramEnd"/>
      <w:r w:rsidRPr="001A760F">
        <w:rPr>
          <w:rStyle w:val="Strong"/>
          <w:rFonts w:eastAsiaTheme="majorEastAsia"/>
          <w:b w:val="0"/>
          <w:bCs w:val="0"/>
          <w:color w:val="000000"/>
          <w:bdr w:val="none" w:sz="0" w:space="0" w:color="auto" w:frame="1"/>
        </w:rPr>
        <w:t xml:space="preserve"> efforts to stop or cut down use</w:t>
      </w:r>
    </w:p>
    <w:p w14:paraId="5866F1F6" w14:textId="77777777" w:rsidR="0059030C" w:rsidRPr="001A760F" w:rsidRDefault="0059030C" w:rsidP="00D37591">
      <w:pPr>
        <w:pStyle w:val="block-listitem"/>
        <w:spacing w:before="0" w:beforeAutospacing="0" w:after="0" w:afterAutospacing="0"/>
        <w:ind w:left="1170"/>
        <w:textAlignment w:val="baseline"/>
        <w:rPr>
          <w:b/>
          <w:bCs/>
          <w:color w:val="000000"/>
        </w:rPr>
      </w:pPr>
      <w:proofErr w:type="gramStart"/>
      <w:r w:rsidRPr="001A760F">
        <w:rPr>
          <w:b/>
          <w:bCs/>
          <w:color w:val="000000"/>
        </w:rPr>
        <w:lastRenderedPageBreak/>
        <w:t xml:space="preserve">3  </w:t>
      </w:r>
      <w:r w:rsidRPr="001A760F">
        <w:rPr>
          <w:rStyle w:val="Strong"/>
          <w:rFonts w:eastAsiaTheme="majorEastAsia"/>
          <w:b w:val="0"/>
          <w:bCs w:val="0"/>
          <w:color w:val="000000"/>
          <w:bdr w:val="none" w:sz="0" w:space="0" w:color="auto" w:frame="1"/>
        </w:rPr>
        <w:t>Spending</w:t>
      </w:r>
      <w:proofErr w:type="gramEnd"/>
      <w:r w:rsidRPr="001A760F">
        <w:rPr>
          <w:rStyle w:val="Strong"/>
          <w:rFonts w:eastAsiaTheme="majorEastAsia"/>
          <w:b w:val="0"/>
          <w:bCs w:val="0"/>
          <w:color w:val="000000"/>
          <w:bdr w:val="none" w:sz="0" w:space="0" w:color="auto" w:frame="1"/>
        </w:rPr>
        <w:t xml:space="preserve"> a great deal of time obtaining, using, or recovering from use</w:t>
      </w:r>
    </w:p>
    <w:p w14:paraId="005D48EE" w14:textId="77777777" w:rsidR="0059030C" w:rsidRPr="001A760F" w:rsidRDefault="0059030C" w:rsidP="00D37591">
      <w:pPr>
        <w:pStyle w:val="block-listitem"/>
        <w:spacing w:before="0" w:beforeAutospacing="0" w:after="0" w:afterAutospacing="0"/>
        <w:ind w:left="1170"/>
        <w:textAlignment w:val="baseline"/>
        <w:rPr>
          <w:rStyle w:val="Strong"/>
          <w:rFonts w:eastAsiaTheme="majorEastAsia"/>
          <w:b w:val="0"/>
          <w:bCs w:val="0"/>
          <w:color w:val="000000"/>
        </w:rPr>
      </w:pPr>
      <w:proofErr w:type="gramStart"/>
      <w:r w:rsidRPr="001A760F">
        <w:rPr>
          <w:b/>
          <w:bCs/>
          <w:color w:val="000000"/>
        </w:rPr>
        <w:t xml:space="preserve">4  </w:t>
      </w:r>
      <w:r w:rsidRPr="001A760F">
        <w:rPr>
          <w:rStyle w:val="Strong"/>
          <w:rFonts w:eastAsiaTheme="majorEastAsia"/>
          <w:b w:val="0"/>
          <w:bCs w:val="0"/>
          <w:color w:val="000000"/>
          <w:bdr w:val="none" w:sz="0" w:space="0" w:color="auto" w:frame="1"/>
        </w:rPr>
        <w:t>Craving</w:t>
      </w:r>
      <w:proofErr w:type="gramEnd"/>
      <w:r w:rsidRPr="001A760F">
        <w:rPr>
          <w:rStyle w:val="Strong"/>
          <w:rFonts w:eastAsiaTheme="majorEastAsia"/>
          <w:b w:val="0"/>
          <w:bCs w:val="0"/>
          <w:color w:val="000000"/>
          <w:bdr w:val="none" w:sz="0" w:space="0" w:color="auto" w:frame="1"/>
        </w:rPr>
        <w:t xml:space="preserve"> for substance</w:t>
      </w:r>
    </w:p>
    <w:p w14:paraId="0A494A9B" w14:textId="77777777" w:rsidR="0059030C" w:rsidRPr="001A760F" w:rsidRDefault="0059030C" w:rsidP="0059030C">
      <w:pPr>
        <w:pStyle w:val="block-listitem"/>
        <w:spacing w:before="0" w:beforeAutospacing="0" w:after="0" w:afterAutospacing="0"/>
        <w:ind w:left="720"/>
        <w:textAlignment w:val="baseline"/>
        <w:rPr>
          <w:color w:val="000000"/>
        </w:rPr>
      </w:pPr>
      <w:r w:rsidRPr="001A760F">
        <w:rPr>
          <w:rStyle w:val="Strong"/>
          <w:rFonts w:eastAsiaTheme="majorEastAsia"/>
          <w:color w:val="000000"/>
          <w:bdr w:val="none" w:sz="0" w:space="0" w:color="auto" w:frame="1"/>
        </w:rPr>
        <w:t>Social impairment:</w:t>
      </w:r>
    </w:p>
    <w:p w14:paraId="38BFC3C7" w14:textId="77777777" w:rsidR="0059030C" w:rsidRPr="001A760F" w:rsidRDefault="0059030C" w:rsidP="00D37591">
      <w:pPr>
        <w:pStyle w:val="block-listitem"/>
        <w:spacing w:before="0" w:beforeAutospacing="0" w:after="0" w:afterAutospacing="0"/>
        <w:ind w:left="1170"/>
        <w:textAlignment w:val="baseline"/>
        <w:rPr>
          <w:b/>
          <w:bCs/>
          <w:color w:val="000000"/>
        </w:rPr>
      </w:pPr>
      <w:proofErr w:type="gramStart"/>
      <w:r w:rsidRPr="001A760F">
        <w:rPr>
          <w:b/>
          <w:bCs/>
          <w:color w:val="000000"/>
        </w:rPr>
        <w:t xml:space="preserve">5  </w:t>
      </w:r>
      <w:r w:rsidRPr="001A760F">
        <w:rPr>
          <w:rStyle w:val="Strong"/>
          <w:rFonts w:eastAsiaTheme="majorEastAsia"/>
          <w:b w:val="0"/>
          <w:bCs w:val="0"/>
          <w:color w:val="000000"/>
          <w:bdr w:val="none" w:sz="0" w:space="0" w:color="auto" w:frame="1"/>
        </w:rPr>
        <w:t>Failure</w:t>
      </w:r>
      <w:proofErr w:type="gramEnd"/>
      <w:r w:rsidRPr="001A760F">
        <w:rPr>
          <w:rStyle w:val="Strong"/>
          <w:rFonts w:eastAsiaTheme="majorEastAsia"/>
          <w:b w:val="0"/>
          <w:bCs w:val="0"/>
          <w:color w:val="000000"/>
          <w:bdr w:val="none" w:sz="0" w:space="0" w:color="auto" w:frame="1"/>
        </w:rPr>
        <w:t xml:space="preserve"> to fulfill major obligations due to use</w:t>
      </w:r>
    </w:p>
    <w:p w14:paraId="2FC6806B" w14:textId="77777777" w:rsidR="0059030C" w:rsidRPr="001A760F" w:rsidRDefault="0059030C" w:rsidP="00D37591">
      <w:pPr>
        <w:pStyle w:val="block-listitem"/>
        <w:spacing w:before="0" w:beforeAutospacing="0" w:after="0" w:afterAutospacing="0"/>
        <w:ind w:left="1170"/>
        <w:textAlignment w:val="baseline"/>
        <w:rPr>
          <w:b/>
          <w:bCs/>
          <w:color w:val="000000"/>
        </w:rPr>
      </w:pPr>
      <w:proofErr w:type="gramStart"/>
      <w:r w:rsidRPr="001A760F">
        <w:rPr>
          <w:b/>
          <w:bCs/>
          <w:color w:val="000000"/>
        </w:rPr>
        <w:t xml:space="preserve">6  </w:t>
      </w:r>
      <w:r w:rsidRPr="001A760F">
        <w:rPr>
          <w:rStyle w:val="Strong"/>
          <w:rFonts w:eastAsiaTheme="majorEastAsia"/>
          <w:b w:val="0"/>
          <w:bCs w:val="0"/>
          <w:color w:val="000000"/>
          <w:bdr w:val="none" w:sz="0" w:space="0" w:color="auto" w:frame="1"/>
        </w:rPr>
        <w:t>Continued</w:t>
      </w:r>
      <w:proofErr w:type="gramEnd"/>
      <w:r w:rsidRPr="001A760F">
        <w:rPr>
          <w:rStyle w:val="Strong"/>
          <w:rFonts w:eastAsiaTheme="majorEastAsia"/>
          <w:b w:val="0"/>
          <w:bCs w:val="0"/>
          <w:color w:val="000000"/>
          <w:bdr w:val="none" w:sz="0" w:space="0" w:color="auto" w:frame="1"/>
        </w:rPr>
        <w:t xml:space="preserve"> use despite relationship problems caused or exacerbated by use</w:t>
      </w:r>
    </w:p>
    <w:p w14:paraId="6D394DBA" w14:textId="77777777" w:rsidR="0059030C" w:rsidRPr="001A760F" w:rsidRDefault="0059030C" w:rsidP="00D37591">
      <w:pPr>
        <w:pStyle w:val="block-listitem"/>
        <w:spacing w:before="0" w:beforeAutospacing="0" w:after="0" w:afterAutospacing="0"/>
        <w:ind w:left="1170"/>
        <w:textAlignment w:val="baseline"/>
        <w:rPr>
          <w:rStyle w:val="Strong"/>
          <w:rFonts w:eastAsiaTheme="majorEastAsia"/>
          <w:b w:val="0"/>
          <w:bCs w:val="0"/>
          <w:color w:val="000000"/>
        </w:rPr>
      </w:pPr>
      <w:proofErr w:type="gramStart"/>
      <w:r w:rsidRPr="001A760F">
        <w:rPr>
          <w:b/>
          <w:bCs/>
          <w:color w:val="000000"/>
        </w:rPr>
        <w:t xml:space="preserve">7  </w:t>
      </w:r>
      <w:r w:rsidRPr="001A760F">
        <w:rPr>
          <w:rStyle w:val="Strong"/>
          <w:rFonts w:eastAsiaTheme="majorEastAsia"/>
          <w:b w:val="0"/>
          <w:bCs w:val="0"/>
          <w:color w:val="000000"/>
          <w:bdr w:val="none" w:sz="0" w:space="0" w:color="auto" w:frame="1"/>
        </w:rPr>
        <w:t>Important</w:t>
      </w:r>
      <w:proofErr w:type="gramEnd"/>
      <w:r w:rsidRPr="001A760F">
        <w:rPr>
          <w:rStyle w:val="Strong"/>
          <w:rFonts w:eastAsiaTheme="majorEastAsia"/>
          <w:b w:val="0"/>
          <w:bCs w:val="0"/>
          <w:color w:val="000000"/>
          <w:bdr w:val="none" w:sz="0" w:space="0" w:color="auto" w:frame="1"/>
        </w:rPr>
        <w:t xml:space="preserve"> activities given up or reduced because of substance use</w:t>
      </w:r>
    </w:p>
    <w:p w14:paraId="4A67D600" w14:textId="77777777" w:rsidR="0059030C" w:rsidRPr="001A760F" w:rsidRDefault="0059030C" w:rsidP="0059030C">
      <w:pPr>
        <w:pStyle w:val="block-listitem"/>
        <w:spacing w:before="0" w:beforeAutospacing="0" w:after="0" w:afterAutospacing="0"/>
        <w:ind w:left="720"/>
        <w:textAlignment w:val="baseline"/>
        <w:rPr>
          <w:b/>
          <w:bCs/>
          <w:color w:val="000000"/>
        </w:rPr>
      </w:pPr>
      <w:r w:rsidRPr="001A760F">
        <w:rPr>
          <w:b/>
          <w:bCs/>
          <w:color w:val="000000"/>
        </w:rPr>
        <w:t>Risky use:</w:t>
      </w:r>
    </w:p>
    <w:p w14:paraId="0C899A8A" w14:textId="77777777" w:rsidR="0059030C" w:rsidRPr="001A760F" w:rsidRDefault="0059030C" w:rsidP="00D37591">
      <w:pPr>
        <w:pStyle w:val="block-listitem"/>
        <w:spacing w:before="0" w:beforeAutospacing="0" w:after="0" w:afterAutospacing="0"/>
        <w:ind w:left="1170"/>
        <w:textAlignment w:val="baseline"/>
        <w:rPr>
          <w:b/>
          <w:bCs/>
          <w:color w:val="000000"/>
        </w:rPr>
      </w:pPr>
      <w:proofErr w:type="gramStart"/>
      <w:r w:rsidRPr="001A760F">
        <w:rPr>
          <w:b/>
          <w:bCs/>
          <w:color w:val="000000"/>
        </w:rPr>
        <w:t xml:space="preserve">8  </w:t>
      </w:r>
      <w:r w:rsidRPr="001A760F">
        <w:rPr>
          <w:rStyle w:val="Strong"/>
          <w:rFonts w:eastAsiaTheme="majorEastAsia"/>
          <w:b w:val="0"/>
          <w:bCs w:val="0"/>
          <w:color w:val="000000"/>
          <w:bdr w:val="none" w:sz="0" w:space="0" w:color="auto" w:frame="1"/>
        </w:rPr>
        <w:t>Recurrent</w:t>
      </w:r>
      <w:proofErr w:type="gramEnd"/>
      <w:r w:rsidRPr="001A760F">
        <w:rPr>
          <w:rStyle w:val="Strong"/>
          <w:rFonts w:eastAsiaTheme="majorEastAsia"/>
          <w:b w:val="0"/>
          <w:bCs w:val="0"/>
          <w:color w:val="000000"/>
          <w:bdr w:val="none" w:sz="0" w:space="0" w:color="auto" w:frame="1"/>
        </w:rPr>
        <w:t xml:space="preserve"> use in hazardous situations</w:t>
      </w:r>
    </w:p>
    <w:p w14:paraId="15FA6020" w14:textId="77777777" w:rsidR="0059030C" w:rsidRPr="001A760F" w:rsidRDefault="0059030C" w:rsidP="00D37591">
      <w:pPr>
        <w:pStyle w:val="block-listitem"/>
        <w:spacing w:before="0" w:beforeAutospacing="0" w:after="0" w:afterAutospacing="0"/>
        <w:ind w:left="1170"/>
        <w:textAlignment w:val="baseline"/>
        <w:rPr>
          <w:rStyle w:val="Strong"/>
          <w:rFonts w:eastAsiaTheme="majorEastAsia"/>
          <w:b w:val="0"/>
          <w:bCs w:val="0"/>
          <w:color w:val="000000"/>
        </w:rPr>
      </w:pPr>
      <w:proofErr w:type="gramStart"/>
      <w:r w:rsidRPr="001A760F">
        <w:rPr>
          <w:b/>
          <w:bCs/>
          <w:color w:val="000000"/>
        </w:rPr>
        <w:t xml:space="preserve">9  </w:t>
      </w:r>
      <w:r w:rsidRPr="001A760F">
        <w:rPr>
          <w:rStyle w:val="Strong"/>
          <w:rFonts w:eastAsiaTheme="majorEastAsia"/>
          <w:b w:val="0"/>
          <w:bCs w:val="0"/>
          <w:color w:val="000000"/>
          <w:bdr w:val="none" w:sz="0" w:space="0" w:color="auto" w:frame="1"/>
        </w:rPr>
        <w:t>Continued</w:t>
      </w:r>
      <w:proofErr w:type="gramEnd"/>
      <w:r w:rsidRPr="001A760F">
        <w:rPr>
          <w:rStyle w:val="Strong"/>
          <w:rFonts w:eastAsiaTheme="majorEastAsia"/>
          <w:b w:val="0"/>
          <w:bCs w:val="0"/>
          <w:color w:val="000000"/>
          <w:bdr w:val="none" w:sz="0" w:space="0" w:color="auto" w:frame="1"/>
        </w:rPr>
        <w:t xml:space="preserve"> use despite physical or psychological problems</w:t>
      </w:r>
    </w:p>
    <w:p w14:paraId="446D7219" w14:textId="77777777" w:rsidR="0059030C" w:rsidRPr="001A760F" w:rsidRDefault="0059030C" w:rsidP="0059030C">
      <w:pPr>
        <w:pStyle w:val="block-listitem"/>
        <w:spacing w:before="0" w:beforeAutospacing="0" w:after="0" w:afterAutospacing="0"/>
        <w:ind w:left="720"/>
        <w:textAlignment w:val="baseline"/>
        <w:rPr>
          <w:b/>
          <w:bCs/>
          <w:color w:val="000000"/>
        </w:rPr>
      </w:pPr>
      <w:r w:rsidRPr="001A760F">
        <w:rPr>
          <w:b/>
          <w:bCs/>
          <w:color w:val="000000"/>
        </w:rPr>
        <w:t>Physiologic adaptation:</w:t>
      </w:r>
    </w:p>
    <w:p w14:paraId="35BF0F83" w14:textId="77777777" w:rsidR="0059030C" w:rsidRPr="001A760F" w:rsidRDefault="0059030C" w:rsidP="00D37591">
      <w:pPr>
        <w:pStyle w:val="block-listitem"/>
        <w:spacing w:before="0" w:beforeAutospacing="0" w:after="0" w:afterAutospacing="0"/>
        <w:ind w:left="1170"/>
        <w:textAlignment w:val="baseline"/>
        <w:rPr>
          <w:b/>
          <w:bCs/>
          <w:color w:val="000000"/>
        </w:rPr>
      </w:pPr>
      <w:r w:rsidRPr="001A760F">
        <w:rPr>
          <w:b/>
          <w:bCs/>
          <w:color w:val="000000"/>
        </w:rPr>
        <w:t xml:space="preserve">10 </w:t>
      </w:r>
      <w:r w:rsidRPr="001A760F">
        <w:rPr>
          <w:rStyle w:val="Strong"/>
          <w:rFonts w:eastAsiaTheme="majorEastAsia"/>
          <w:b w:val="0"/>
          <w:bCs w:val="0"/>
          <w:color w:val="000000"/>
          <w:bdr w:val="none" w:sz="0" w:space="0" w:color="auto" w:frame="1"/>
        </w:rPr>
        <w:t>Tolerance to effects of the substance</w:t>
      </w:r>
    </w:p>
    <w:p w14:paraId="7DC2D3AD" w14:textId="77777777" w:rsidR="0059030C" w:rsidRPr="001A760F" w:rsidRDefault="0059030C" w:rsidP="00D37591">
      <w:pPr>
        <w:pStyle w:val="block-listitem"/>
        <w:spacing w:before="0" w:beforeAutospacing="0" w:after="0" w:afterAutospacing="0"/>
        <w:ind w:left="1170"/>
        <w:textAlignment w:val="baseline"/>
        <w:rPr>
          <w:b/>
          <w:bCs/>
          <w:color w:val="000000"/>
        </w:rPr>
      </w:pPr>
      <w:r w:rsidRPr="001A760F">
        <w:rPr>
          <w:b/>
          <w:bCs/>
          <w:color w:val="000000"/>
        </w:rPr>
        <w:t xml:space="preserve">11 </w:t>
      </w:r>
      <w:r w:rsidRPr="001A760F">
        <w:rPr>
          <w:rStyle w:val="Strong"/>
          <w:rFonts w:eastAsiaTheme="majorEastAsia"/>
          <w:b w:val="0"/>
          <w:bCs w:val="0"/>
          <w:color w:val="000000"/>
          <w:bdr w:val="none" w:sz="0" w:space="0" w:color="auto" w:frame="1"/>
        </w:rPr>
        <w:t xml:space="preserve">Withdrawal symptoms when not using or using </w:t>
      </w:r>
      <w:proofErr w:type="gramStart"/>
      <w:r w:rsidRPr="001A760F">
        <w:rPr>
          <w:rStyle w:val="Strong"/>
          <w:rFonts w:eastAsiaTheme="majorEastAsia"/>
          <w:b w:val="0"/>
          <w:bCs w:val="0"/>
          <w:color w:val="000000"/>
          <w:bdr w:val="none" w:sz="0" w:space="0" w:color="auto" w:frame="1"/>
        </w:rPr>
        <w:t>less</w:t>
      </w:r>
      <w:proofErr w:type="gramEnd"/>
    </w:p>
    <w:p w14:paraId="5AEB1F28" w14:textId="0A35814C" w:rsidR="00BC2910" w:rsidRPr="001A760F" w:rsidRDefault="001A760F" w:rsidP="005E0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A760F">
        <w:tab/>
      </w:r>
      <w:r>
        <w:tab/>
      </w:r>
      <w:r w:rsidR="00C6333D" w:rsidRPr="001A760F">
        <w:t>The more criteria one manifests, the more severe the problem:</w:t>
      </w:r>
    </w:p>
    <w:p w14:paraId="2E3AD6F6" w14:textId="41ADE733" w:rsidR="00C6333D" w:rsidRPr="001A760F" w:rsidRDefault="001A760F" w:rsidP="005E0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A760F">
        <w:tab/>
      </w:r>
      <w:r>
        <w:tab/>
      </w:r>
      <w:r w:rsidR="00C6333D" w:rsidRPr="001A760F">
        <w:t>2-3 = Mild</w:t>
      </w:r>
      <w:r w:rsidR="00C6333D" w:rsidRPr="001A760F">
        <w:tab/>
      </w:r>
      <w:r w:rsidR="00C6333D" w:rsidRPr="001A760F">
        <w:tab/>
        <w:t>4-5 = Moderate</w:t>
      </w:r>
      <w:r w:rsidR="00C6333D" w:rsidRPr="001A760F">
        <w:tab/>
      </w:r>
      <w:r w:rsidRPr="001A760F">
        <w:t xml:space="preserve">      </w:t>
      </w:r>
      <w:r w:rsidR="00C6333D" w:rsidRPr="001A760F">
        <w:t>6 or more = Severe</w:t>
      </w:r>
    </w:p>
    <w:p w14:paraId="3858C9B7" w14:textId="77777777" w:rsidR="001A760F" w:rsidRPr="001A760F" w:rsidRDefault="001A760F" w:rsidP="00F71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14:paraId="5AEA3F74" w14:textId="47ADC7C2" w:rsidR="00C81EB5" w:rsidRDefault="00C81EB5" w:rsidP="001A760F">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A760F">
        <w:rPr>
          <w:b/>
          <w:bCs/>
        </w:rPr>
        <w:t xml:space="preserve">The </w:t>
      </w:r>
      <w:r w:rsidRPr="001A760F">
        <w:rPr>
          <w:b/>
        </w:rPr>
        <w:t>marriage issues:</w:t>
      </w:r>
      <w:r w:rsidRPr="001A760F">
        <w:t xml:space="preserve">  Loss of </w:t>
      </w:r>
      <w:r w:rsidR="00481A3F">
        <w:t xml:space="preserve">trust, </w:t>
      </w:r>
      <w:proofErr w:type="gramStart"/>
      <w:r w:rsidR="00481A3F">
        <w:t>transparency</w:t>
      </w:r>
      <w:proofErr w:type="gramEnd"/>
      <w:r w:rsidR="00481A3F">
        <w:t xml:space="preserve"> and </w:t>
      </w:r>
      <w:r w:rsidRPr="001A760F">
        <w:t>intimacy.</w:t>
      </w:r>
      <w:r w:rsidR="001A760F">
        <w:t xml:space="preserve">  (See notes from Part 1)</w:t>
      </w:r>
    </w:p>
    <w:p w14:paraId="5554CCA0" w14:textId="77777777" w:rsidR="001A760F" w:rsidRPr="001A760F" w:rsidRDefault="001A760F" w:rsidP="001A760F">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6A94651" w14:textId="77777777" w:rsidR="001A760F" w:rsidRPr="005040CE" w:rsidRDefault="001A760F" w:rsidP="001A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576137BE" w14:textId="6354BB4F" w:rsidR="00E5267D" w:rsidRPr="001A760F" w:rsidRDefault="00E5267D" w:rsidP="00807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sidRPr="001A760F">
        <w:rPr>
          <w:b/>
          <w:bCs/>
        </w:rPr>
        <w:t xml:space="preserve">Part 2:  </w:t>
      </w:r>
      <w:r w:rsidR="00CF3913" w:rsidRPr="001A760F">
        <w:rPr>
          <w:b/>
          <w:bCs/>
        </w:rPr>
        <w:t>How addictions become established -- and what perpetuates them.</w:t>
      </w:r>
    </w:p>
    <w:p w14:paraId="083B19E9" w14:textId="77777777" w:rsidR="0080749E" w:rsidRDefault="0080749E" w:rsidP="005E0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3F00324A" w14:textId="3986ECE7" w:rsidR="001A760F" w:rsidRDefault="00741B93" w:rsidP="005E0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A760F">
        <w:rPr>
          <w:b/>
          <w:bCs/>
        </w:rPr>
        <w:t xml:space="preserve">Before we begin:  </w:t>
      </w:r>
      <w:r w:rsidRPr="001A760F">
        <w:t>God’s overarching perspective</w:t>
      </w:r>
      <w:r w:rsidR="00E53517" w:rsidRPr="001A760F">
        <w:t xml:space="preserve"> on </w:t>
      </w:r>
      <w:r w:rsidR="00E53517" w:rsidRPr="001A760F">
        <w:rPr>
          <w:b/>
          <w:bCs/>
        </w:rPr>
        <w:t>freedom vs. slavery</w:t>
      </w:r>
      <w:r w:rsidR="00E53517" w:rsidRPr="001A760F">
        <w:t>.</w:t>
      </w:r>
      <w:r w:rsidR="00834408" w:rsidRPr="001A760F">
        <w:t xml:space="preserve">  </w:t>
      </w:r>
    </w:p>
    <w:p w14:paraId="0B218E4F" w14:textId="3A8BA032" w:rsidR="00741B93" w:rsidRPr="001A760F" w:rsidRDefault="00834408" w:rsidP="0080720D">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A760F">
        <w:t>Submission to God = freedom,</w:t>
      </w:r>
      <w:r w:rsidR="00CB1E27" w:rsidRPr="001A760F">
        <w:t xml:space="preserve"> light,</w:t>
      </w:r>
      <w:r w:rsidRPr="001A760F">
        <w:t xml:space="preserve"> </w:t>
      </w:r>
      <w:proofErr w:type="gramStart"/>
      <w:r w:rsidRPr="001A760F">
        <w:t>life</w:t>
      </w:r>
      <w:proofErr w:type="gramEnd"/>
      <w:r w:rsidRPr="001A760F">
        <w:t xml:space="preserve"> and abundance.  Submission to anything else = slavery, </w:t>
      </w:r>
      <w:r w:rsidR="00CB1E27" w:rsidRPr="001A760F">
        <w:t xml:space="preserve">darkness, </w:t>
      </w:r>
      <w:proofErr w:type="gramStart"/>
      <w:r w:rsidR="00CB1E27" w:rsidRPr="001A760F">
        <w:t>despair</w:t>
      </w:r>
      <w:proofErr w:type="gramEnd"/>
      <w:r w:rsidR="00CB1E27" w:rsidRPr="001A760F">
        <w:t xml:space="preserve"> and death. </w:t>
      </w:r>
    </w:p>
    <w:p w14:paraId="68E59343" w14:textId="65CF01FF" w:rsidR="00E53517" w:rsidRPr="001A760F" w:rsidRDefault="007A019A" w:rsidP="00E53517">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A760F">
        <w:t xml:space="preserve"> </w:t>
      </w:r>
      <w:r w:rsidR="001C1209" w:rsidRPr="001A760F">
        <w:t xml:space="preserve">Exodus:  </w:t>
      </w:r>
      <w:r w:rsidR="00E53517" w:rsidRPr="001A760F">
        <w:t>Deliverance from 400 years of slavery</w:t>
      </w:r>
    </w:p>
    <w:p w14:paraId="5B86E74F" w14:textId="6CD0F0F7" w:rsidR="00790F8D" w:rsidRPr="001A760F" w:rsidRDefault="00790F8D" w:rsidP="00E53517">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1A760F">
        <w:t xml:space="preserve">Isaiah 61:1-3, also quoted by Jesus at the beginning of his public ministry. </w:t>
      </w:r>
      <w:r w:rsidR="001E20DD" w:rsidRPr="001A760F">
        <w:t>Luke 4:18—30)</w:t>
      </w:r>
    </w:p>
    <w:p w14:paraId="5CB17F20" w14:textId="530F7370" w:rsidR="00790F8D" w:rsidRPr="0080720D" w:rsidRDefault="00790F8D" w:rsidP="00790F8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b/>
          <w:bCs/>
          <w:sz w:val="22"/>
          <w:szCs w:val="22"/>
        </w:rPr>
      </w:pPr>
      <w:r w:rsidRPr="0080720D">
        <w:rPr>
          <w:rStyle w:val="text"/>
          <w:rFonts w:ascii="Segoe UI" w:eastAsiaTheme="majorEastAsia" w:hAnsi="Segoe UI" w:cs="Segoe UI"/>
          <w:color w:val="000000"/>
          <w:sz w:val="22"/>
          <w:szCs w:val="22"/>
          <w:shd w:val="clear" w:color="auto" w:fill="FFFFFF"/>
        </w:rPr>
        <w:t>The Spirit of the Sovereign </w:t>
      </w:r>
      <w:r w:rsidRPr="0080720D">
        <w:rPr>
          <w:rStyle w:val="small-caps"/>
          <w:rFonts w:ascii="Segoe UI" w:eastAsiaTheme="majorEastAsia" w:hAnsi="Segoe UI" w:cs="Segoe UI"/>
          <w:smallCaps/>
          <w:color w:val="000000"/>
          <w:sz w:val="22"/>
          <w:szCs w:val="22"/>
          <w:shd w:val="clear" w:color="auto" w:fill="FFFFFF"/>
        </w:rPr>
        <w:t>Lord</w:t>
      </w:r>
      <w:r w:rsidRPr="0080720D">
        <w:rPr>
          <w:rStyle w:val="text"/>
          <w:rFonts w:ascii="Segoe UI" w:eastAsiaTheme="majorEastAsia" w:hAnsi="Segoe UI" w:cs="Segoe UI"/>
          <w:color w:val="000000"/>
          <w:sz w:val="22"/>
          <w:szCs w:val="22"/>
          <w:shd w:val="clear" w:color="auto" w:fill="FFFFFF"/>
        </w:rPr>
        <w:t> is on me,</w:t>
      </w:r>
      <w:r w:rsidRPr="0080720D">
        <w:rPr>
          <w:rFonts w:ascii="Segoe UI" w:hAnsi="Segoe UI" w:cs="Segoe UI"/>
          <w:color w:val="000000"/>
          <w:sz w:val="22"/>
          <w:szCs w:val="22"/>
        </w:rPr>
        <w:br/>
      </w:r>
      <w:r w:rsidRPr="0080720D">
        <w:rPr>
          <w:rStyle w:val="indent-1-breaks"/>
          <w:rFonts w:ascii="Courier New" w:eastAsiaTheme="majorEastAsia" w:hAnsi="Courier New" w:cs="Courier New"/>
          <w:color w:val="000000"/>
          <w:sz w:val="22"/>
          <w:szCs w:val="22"/>
          <w:shd w:val="clear" w:color="auto" w:fill="FFFFFF"/>
        </w:rPr>
        <w:t>    </w:t>
      </w:r>
      <w:r w:rsidRPr="0080720D">
        <w:rPr>
          <w:rStyle w:val="text"/>
          <w:rFonts w:ascii="Segoe UI" w:eastAsiaTheme="majorEastAsia" w:hAnsi="Segoe UI" w:cs="Segoe UI"/>
          <w:color w:val="000000"/>
          <w:sz w:val="22"/>
          <w:szCs w:val="22"/>
          <w:shd w:val="clear" w:color="auto" w:fill="FFFFFF"/>
        </w:rPr>
        <w:t>because the </w:t>
      </w:r>
      <w:r w:rsidRPr="0080720D">
        <w:rPr>
          <w:rStyle w:val="small-caps"/>
          <w:rFonts w:ascii="Segoe UI" w:eastAsiaTheme="majorEastAsia" w:hAnsi="Segoe UI" w:cs="Segoe UI"/>
          <w:smallCaps/>
          <w:color w:val="000000"/>
          <w:sz w:val="22"/>
          <w:szCs w:val="22"/>
          <w:shd w:val="clear" w:color="auto" w:fill="FFFFFF"/>
        </w:rPr>
        <w:t>Lord</w:t>
      </w:r>
      <w:r w:rsidRPr="0080720D">
        <w:rPr>
          <w:rStyle w:val="text"/>
          <w:rFonts w:ascii="Segoe UI" w:eastAsiaTheme="majorEastAsia" w:hAnsi="Segoe UI" w:cs="Segoe UI"/>
          <w:color w:val="000000"/>
          <w:sz w:val="22"/>
          <w:szCs w:val="22"/>
          <w:shd w:val="clear" w:color="auto" w:fill="FFFFFF"/>
        </w:rPr>
        <w:t> has anointed me</w:t>
      </w:r>
      <w:r w:rsidRPr="0080720D">
        <w:rPr>
          <w:rFonts w:ascii="Segoe UI" w:hAnsi="Segoe UI" w:cs="Segoe UI"/>
          <w:color w:val="000000"/>
          <w:sz w:val="22"/>
          <w:szCs w:val="22"/>
        </w:rPr>
        <w:br/>
      </w:r>
      <w:r w:rsidRPr="0080720D">
        <w:rPr>
          <w:rStyle w:val="indent-1-breaks"/>
          <w:rFonts w:ascii="Courier New" w:eastAsiaTheme="majorEastAsia" w:hAnsi="Courier New" w:cs="Courier New"/>
          <w:color w:val="000000"/>
          <w:sz w:val="22"/>
          <w:szCs w:val="22"/>
          <w:shd w:val="clear" w:color="auto" w:fill="FFFFFF"/>
        </w:rPr>
        <w:t>    </w:t>
      </w:r>
      <w:r w:rsidRPr="0080720D">
        <w:rPr>
          <w:rStyle w:val="text"/>
          <w:rFonts w:ascii="Segoe UI" w:eastAsiaTheme="majorEastAsia" w:hAnsi="Segoe UI" w:cs="Segoe UI"/>
          <w:color w:val="000000"/>
          <w:sz w:val="22"/>
          <w:szCs w:val="22"/>
          <w:shd w:val="clear" w:color="auto" w:fill="FFFFFF"/>
        </w:rPr>
        <w:t>to proclaim good news to the poor.</w:t>
      </w:r>
      <w:r w:rsidRPr="0080720D">
        <w:rPr>
          <w:rFonts w:ascii="Segoe UI" w:hAnsi="Segoe UI" w:cs="Segoe UI"/>
          <w:color w:val="000000"/>
          <w:sz w:val="22"/>
          <w:szCs w:val="22"/>
        </w:rPr>
        <w:br/>
      </w:r>
      <w:r w:rsidRPr="0080720D">
        <w:rPr>
          <w:rStyle w:val="text"/>
          <w:rFonts w:ascii="Segoe UI" w:eastAsiaTheme="majorEastAsia" w:hAnsi="Segoe UI" w:cs="Segoe UI"/>
          <w:color w:val="000000"/>
          <w:sz w:val="22"/>
          <w:szCs w:val="22"/>
          <w:shd w:val="clear" w:color="auto" w:fill="FFFFFF"/>
        </w:rPr>
        <w:t>He has sent me to bind up the brokenhearted,</w:t>
      </w:r>
      <w:r w:rsidRPr="0080720D">
        <w:rPr>
          <w:rFonts w:ascii="Segoe UI" w:hAnsi="Segoe UI" w:cs="Segoe UI"/>
          <w:color w:val="000000"/>
          <w:sz w:val="22"/>
          <w:szCs w:val="22"/>
        </w:rPr>
        <w:br/>
      </w:r>
      <w:r w:rsidRPr="0080720D">
        <w:rPr>
          <w:rStyle w:val="indent-1-breaks"/>
          <w:rFonts w:ascii="Courier New" w:eastAsiaTheme="majorEastAsia" w:hAnsi="Courier New" w:cs="Courier New"/>
          <w:color w:val="000000"/>
          <w:sz w:val="22"/>
          <w:szCs w:val="22"/>
          <w:shd w:val="clear" w:color="auto" w:fill="FFFFFF"/>
        </w:rPr>
        <w:t>    </w:t>
      </w:r>
      <w:r w:rsidRPr="0080720D">
        <w:rPr>
          <w:rStyle w:val="text"/>
          <w:rFonts w:ascii="Segoe UI" w:eastAsiaTheme="majorEastAsia" w:hAnsi="Segoe UI" w:cs="Segoe UI"/>
          <w:color w:val="000000"/>
          <w:sz w:val="22"/>
          <w:szCs w:val="22"/>
          <w:shd w:val="clear" w:color="auto" w:fill="FFFFFF"/>
        </w:rPr>
        <w:t>to proclaim freedom for the captives</w:t>
      </w:r>
      <w:r w:rsidRPr="0080720D">
        <w:rPr>
          <w:rFonts w:ascii="Segoe UI" w:hAnsi="Segoe UI" w:cs="Segoe UI"/>
          <w:color w:val="000000"/>
          <w:sz w:val="22"/>
          <w:szCs w:val="22"/>
        </w:rPr>
        <w:br/>
      </w:r>
      <w:r w:rsidRPr="0080720D">
        <w:rPr>
          <w:rStyle w:val="indent-1-breaks"/>
          <w:rFonts w:ascii="Courier New" w:eastAsiaTheme="majorEastAsia" w:hAnsi="Courier New" w:cs="Courier New"/>
          <w:color w:val="000000"/>
          <w:sz w:val="22"/>
          <w:szCs w:val="22"/>
          <w:shd w:val="clear" w:color="auto" w:fill="FFFFFF"/>
        </w:rPr>
        <w:t>    </w:t>
      </w:r>
      <w:r w:rsidRPr="0080720D">
        <w:rPr>
          <w:rStyle w:val="text"/>
          <w:rFonts w:ascii="Segoe UI" w:eastAsiaTheme="majorEastAsia" w:hAnsi="Segoe UI" w:cs="Segoe UI"/>
          <w:color w:val="000000"/>
          <w:sz w:val="22"/>
          <w:szCs w:val="22"/>
          <w:shd w:val="clear" w:color="auto" w:fill="FFFFFF"/>
        </w:rPr>
        <w:t>and release from darkness for the prisoners,</w:t>
      </w:r>
      <w:r w:rsidR="002B6891" w:rsidRPr="0080720D">
        <w:rPr>
          <w:rFonts w:ascii="Segoe UI" w:hAnsi="Segoe UI" w:cs="Segoe UI"/>
          <w:color w:val="000000"/>
          <w:sz w:val="22"/>
          <w:szCs w:val="22"/>
        </w:rPr>
        <w:t xml:space="preserve"> </w:t>
      </w:r>
      <w:r w:rsidRPr="0080720D">
        <w:rPr>
          <w:rFonts w:ascii="Segoe UI" w:hAnsi="Segoe UI" w:cs="Segoe UI"/>
          <w:color w:val="000000"/>
          <w:sz w:val="22"/>
          <w:szCs w:val="22"/>
        </w:rPr>
        <w:br/>
      </w:r>
      <w:r w:rsidRPr="0080720D">
        <w:rPr>
          <w:rStyle w:val="text"/>
          <w:rFonts w:ascii="Segoe UI" w:eastAsiaTheme="majorEastAsia" w:hAnsi="Segoe UI" w:cs="Segoe UI"/>
          <w:b/>
          <w:bCs/>
          <w:color w:val="000000"/>
          <w:sz w:val="22"/>
          <w:szCs w:val="22"/>
          <w:shd w:val="clear" w:color="auto" w:fill="FFFFFF"/>
          <w:vertAlign w:val="superscript"/>
        </w:rPr>
        <w:t>2 </w:t>
      </w:r>
      <w:r w:rsidRPr="0080720D">
        <w:rPr>
          <w:rStyle w:val="text"/>
          <w:rFonts w:ascii="Segoe UI" w:eastAsiaTheme="majorEastAsia" w:hAnsi="Segoe UI" w:cs="Segoe UI"/>
          <w:color w:val="000000"/>
          <w:sz w:val="22"/>
          <w:szCs w:val="22"/>
          <w:shd w:val="clear" w:color="auto" w:fill="FFFFFF"/>
        </w:rPr>
        <w:t>to proclaim the year of the </w:t>
      </w:r>
      <w:r w:rsidRPr="0080720D">
        <w:rPr>
          <w:rStyle w:val="small-caps"/>
          <w:rFonts w:ascii="Segoe UI" w:eastAsiaTheme="majorEastAsia" w:hAnsi="Segoe UI" w:cs="Segoe UI"/>
          <w:smallCaps/>
          <w:color w:val="000000"/>
          <w:sz w:val="22"/>
          <w:szCs w:val="22"/>
          <w:shd w:val="clear" w:color="auto" w:fill="FFFFFF"/>
        </w:rPr>
        <w:t>Lord</w:t>
      </w:r>
      <w:r w:rsidRPr="0080720D">
        <w:rPr>
          <w:rStyle w:val="text"/>
          <w:rFonts w:ascii="Segoe UI" w:eastAsiaTheme="majorEastAsia" w:hAnsi="Segoe UI" w:cs="Segoe UI"/>
          <w:color w:val="000000"/>
          <w:sz w:val="22"/>
          <w:szCs w:val="22"/>
          <w:shd w:val="clear" w:color="auto" w:fill="FFFFFF"/>
        </w:rPr>
        <w:t>’s favor</w:t>
      </w:r>
      <w:r w:rsidRPr="0080720D">
        <w:rPr>
          <w:rFonts w:ascii="Segoe UI" w:hAnsi="Segoe UI" w:cs="Segoe UI"/>
          <w:color w:val="000000"/>
          <w:sz w:val="22"/>
          <w:szCs w:val="22"/>
        </w:rPr>
        <w:br/>
      </w:r>
      <w:r w:rsidRPr="0080720D">
        <w:rPr>
          <w:rStyle w:val="indent-1-breaks"/>
          <w:rFonts w:ascii="Courier New" w:eastAsiaTheme="majorEastAsia" w:hAnsi="Courier New" w:cs="Courier New"/>
          <w:color w:val="000000"/>
          <w:sz w:val="22"/>
          <w:szCs w:val="22"/>
          <w:shd w:val="clear" w:color="auto" w:fill="FFFFFF"/>
        </w:rPr>
        <w:t>    </w:t>
      </w:r>
      <w:r w:rsidRPr="0080720D">
        <w:rPr>
          <w:rStyle w:val="text"/>
          <w:rFonts w:ascii="Segoe UI" w:eastAsiaTheme="majorEastAsia" w:hAnsi="Segoe UI" w:cs="Segoe UI"/>
          <w:color w:val="000000"/>
          <w:sz w:val="22"/>
          <w:szCs w:val="22"/>
          <w:shd w:val="clear" w:color="auto" w:fill="FFFFFF"/>
        </w:rPr>
        <w:t>and the day of vengeance of our God,</w:t>
      </w:r>
      <w:r w:rsidRPr="0080720D">
        <w:rPr>
          <w:rFonts w:ascii="Segoe UI" w:hAnsi="Segoe UI" w:cs="Segoe UI"/>
          <w:color w:val="000000"/>
          <w:sz w:val="22"/>
          <w:szCs w:val="22"/>
        </w:rPr>
        <w:br/>
      </w:r>
      <w:r w:rsidRPr="0080720D">
        <w:rPr>
          <w:rStyle w:val="text"/>
          <w:rFonts w:ascii="Segoe UI" w:eastAsiaTheme="majorEastAsia" w:hAnsi="Segoe UI" w:cs="Segoe UI"/>
          <w:color w:val="000000"/>
          <w:sz w:val="22"/>
          <w:szCs w:val="22"/>
          <w:shd w:val="clear" w:color="auto" w:fill="FFFFFF"/>
        </w:rPr>
        <w:t>to comfort all who mourn,</w:t>
      </w:r>
      <w:r w:rsidRPr="0080720D">
        <w:rPr>
          <w:rFonts w:ascii="Segoe UI" w:hAnsi="Segoe UI" w:cs="Segoe UI"/>
          <w:color w:val="000000"/>
          <w:sz w:val="22"/>
          <w:szCs w:val="22"/>
        </w:rPr>
        <w:br/>
      </w:r>
      <w:r w:rsidRPr="0080720D">
        <w:rPr>
          <w:rStyle w:val="text"/>
          <w:rFonts w:ascii="Segoe UI" w:eastAsiaTheme="majorEastAsia" w:hAnsi="Segoe UI" w:cs="Segoe UI"/>
          <w:b/>
          <w:bCs/>
          <w:color w:val="000000"/>
          <w:sz w:val="22"/>
          <w:szCs w:val="22"/>
          <w:shd w:val="clear" w:color="auto" w:fill="FFFFFF"/>
          <w:vertAlign w:val="superscript"/>
        </w:rPr>
        <w:t>3 </w:t>
      </w:r>
      <w:r w:rsidRPr="0080720D">
        <w:rPr>
          <w:rStyle w:val="indent-1-breaks"/>
          <w:rFonts w:ascii="Courier New" w:eastAsiaTheme="majorEastAsia" w:hAnsi="Courier New" w:cs="Courier New"/>
          <w:color w:val="000000"/>
          <w:sz w:val="22"/>
          <w:szCs w:val="22"/>
          <w:shd w:val="clear" w:color="auto" w:fill="FFFFFF"/>
        </w:rPr>
        <w:t>    </w:t>
      </w:r>
      <w:r w:rsidRPr="0080720D">
        <w:rPr>
          <w:rStyle w:val="text"/>
          <w:rFonts w:ascii="Segoe UI" w:eastAsiaTheme="majorEastAsia" w:hAnsi="Segoe UI" w:cs="Segoe UI"/>
          <w:color w:val="000000"/>
          <w:sz w:val="22"/>
          <w:szCs w:val="22"/>
          <w:shd w:val="clear" w:color="auto" w:fill="FFFFFF"/>
        </w:rPr>
        <w:t>and provide for those who grieve in Zion—</w:t>
      </w:r>
      <w:r w:rsidRPr="0080720D">
        <w:rPr>
          <w:rFonts w:ascii="Segoe UI" w:hAnsi="Segoe UI" w:cs="Segoe UI"/>
          <w:color w:val="000000"/>
          <w:sz w:val="22"/>
          <w:szCs w:val="22"/>
        </w:rPr>
        <w:br/>
      </w:r>
      <w:r w:rsidRPr="0080720D">
        <w:rPr>
          <w:rStyle w:val="text"/>
          <w:rFonts w:ascii="Segoe UI" w:eastAsiaTheme="majorEastAsia" w:hAnsi="Segoe UI" w:cs="Segoe UI"/>
          <w:color w:val="000000"/>
          <w:sz w:val="22"/>
          <w:szCs w:val="22"/>
          <w:shd w:val="clear" w:color="auto" w:fill="FFFFFF"/>
        </w:rPr>
        <w:t>to bestow on them a crown of beauty</w:t>
      </w:r>
      <w:r w:rsidRPr="0080720D">
        <w:rPr>
          <w:rFonts w:ascii="Segoe UI" w:hAnsi="Segoe UI" w:cs="Segoe UI"/>
          <w:color w:val="000000"/>
          <w:sz w:val="22"/>
          <w:szCs w:val="22"/>
        </w:rPr>
        <w:br/>
      </w:r>
      <w:r w:rsidRPr="0080720D">
        <w:rPr>
          <w:rStyle w:val="indent-1-breaks"/>
          <w:rFonts w:ascii="Courier New" w:eastAsiaTheme="majorEastAsia" w:hAnsi="Courier New" w:cs="Courier New"/>
          <w:color w:val="000000"/>
          <w:sz w:val="22"/>
          <w:szCs w:val="22"/>
          <w:shd w:val="clear" w:color="auto" w:fill="FFFFFF"/>
        </w:rPr>
        <w:t>    </w:t>
      </w:r>
      <w:r w:rsidRPr="0080720D">
        <w:rPr>
          <w:rStyle w:val="text"/>
          <w:rFonts w:ascii="Segoe UI" w:eastAsiaTheme="majorEastAsia" w:hAnsi="Segoe UI" w:cs="Segoe UI"/>
          <w:color w:val="000000"/>
          <w:sz w:val="22"/>
          <w:szCs w:val="22"/>
          <w:shd w:val="clear" w:color="auto" w:fill="FFFFFF"/>
        </w:rPr>
        <w:t>instead of ashes,</w:t>
      </w:r>
      <w:r w:rsidRPr="0080720D">
        <w:rPr>
          <w:rFonts w:ascii="Segoe UI" w:hAnsi="Segoe UI" w:cs="Segoe UI"/>
          <w:color w:val="000000"/>
          <w:sz w:val="22"/>
          <w:szCs w:val="22"/>
        </w:rPr>
        <w:br/>
      </w:r>
      <w:r w:rsidRPr="0080720D">
        <w:rPr>
          <w:rStyle w:val="text"/>
          <w:rFonts w:ascii="Segoe UI" w:eastAsiaTheme="majorEastAsia" w:hAnsi="Segoe UI" w:cs="Segoe UI"/>
          <w:color w:val="000000"/>
          <w:sz w:val="22"/>
          <w:szCs w:val="22"/>
          <w:shd w:val="clear" w:color="auto" w:fill="FFFFFF"/>
        </w:rPr>
        <w:t>the oil of joy</w:t>
      </w:r>
      <w:r w:rsidRPr="0080720D">
        <w:rPr>
          <w:rFonts w:ascii="Segoe UI" w:hAnsi="Segoe UI" w:cs="Segoe UI"/>
          <w:color w:val="000000"/>
          <w:sz w:val="22"/>
          <w:szCs w:val="22"/>
        </w:rPr>
        <w:br/>
      </w:r>
      <w:r w:rsidRPr="0080720D">
        <w:rPr>
          <w:rStyle w:val="indent-1-breaks"/>
          <w:rFonts w:ascii="Courier New" w:eastAsiaTheme="majorEastAsia" w:hAnsi="Courier New" w:cs="Courier New"/>
          <w:color w:val="000000"/>
          <w:sz w:val="22"/>
          <w:szCs w:val="22"/>
          <w:shd w:val="clear" w:color="auto" w:fill="FFFFFF"/>
        </w:rPr>
        <w:t>    </w:t>
      </w:r>
      <w:r w:rsidRPr="0080720D">
        <w:rPr>
          <w:rStyle w:val="text"/>
          <w:rFonts w:ascii="Segoe UI" w:eastAsiaTheme="majorEastAsia" w:hAnsi="Segoe UI" w:cs="Segoe UI"/>
          <w:color w:val="000000"/>
          <w:sz w:val="22"/>
          <w:szCs w:val="22"/>
          <w:shd w:val="clear" w:color="auto" w:fill="FFFFFF"/>
        </w:rPr>
        <w:t>instead of mourning,</w:t>
      </w:r>
      <w:r w:rsidRPr="0080720D">
        <w:rPr>
          <w:rFonts w:ascii="Segoe UI" w:hAnsi="Segoe UI" w:cs="Segoe UI"/>
          <w:color w:val="000000"/>
          <w:sz w:val="22"/>
          <w:szCs w:val="22"/>
        </w:rPr>
        <w:br/>
      </w:r>
      <w:r w:rsidRPr="0080720D">
        <w:rPr>
          <w:rStyle w:val="text"/>
          <w:rFonts w:ascii="Segoe UI" w:eastAsiaTheme="majorEastAsia" w:hAnsi="Segoe UI" w:cs="Segoe UI"/>
          <w:color w:val="000000"/>
          <w:sz w:val="22"/>
          <w:szCs w:val="22"/>
          <w:shd w:val="clear" w:color="auto" w:fill="FFFFFF"/>
        </w:rPr>
        <w:t>and a garment of praise</w:t>
      </w:r>
      <w:r w:rsidRPr="0080720D">
        <w:rPr>
          <w:rFonts w:ascii="Segoe UI" w:hAnsi="Segoe UI" w:cs="Segoe UI"/>
          <w:color w:val="000000"/>
          <w:sz w:val="22"/>
          <w:szCs w:val="22"/>
        </w:rPr>
        <w:br/>
      </w:r>
      <w:r w:rsidRPr="0080720D">
        <w:rPr>
          <w:rStyle w:val="indent-1-breaks"/>
          <w:rFonts w:ascii="Courier New" w:eastAsiaTheme="majorEastAsia" w:hAnsi="Courier New" w:cs="Courier New"/>
          <w:color w:val="000000"/>
          <w:sz w:val="22"/>
          <w:szCs w:val="22"/>
          <w:shd w:val="clear" w:color="auto" w:fill="FFFFFF"/>
        </w:rPr>
        <w:t>    </w:t>
      </w:r>
      <w:r w:rsidRPr="0080720D">
        <w:rPr>
          <w:rStyle w:val="text"/>
          <w:rFonts w:ascii="Segoe UI" w:eastAsiaTheme="majorEastAsia" w:hAnsi="Segoe UI" w:cs="Segoe UI"/>
          <w:color w:val="000000"/>
          <w:sz w:val="22"/>
          <w:szCs w:val="22"/>
          <w:shd w:val="clear" w:color="auto" w:fill="FFFFFF"/>
        </w:rPr>
        <w:t>instead of a spirit of despair.</w:t>
      </w:r>
      <w:r w:rsidRPr="0080720D">
        <w:rPr>
          <w:rFonts w:ascii="Segoe UI" w:hAnsi="Segoe UI" w:cs="Segoe UI"/>
          <w:color w:val="000000"/>
          <w:sz w:val="22"/>
          <w:szCs w:val="22"/>
        </w:rPr>
        <w:br/>
      </w:r>
      <w:r w:rsidRPr="0080720D">
        <w:rPr>
          <w:rStyle w:val="text"/>
          <w:rFonts w:ascii="Segoe UI" w:eastAsiaTheme="majorEastAsia" w:hAnsi="Segoe UI" w:cs="Segoe UI"/>
          <w:color w:val="000000"/>
          <w:sz w:val="22"/>
          <w:szCs w:val="22"/>
          <w:shd w:val="clear" w:color="auto" w:fill="FFFFFF"/>
        </w:rPr>
        <w:t>They will be called oaks of righteousness,</w:t>
      </w:r>
      <w:r w:rsidRPr="0080720D">
        <w:rPr>
          <w:rFonts w:ascii="Segoe UI" w:hAnsi="Segoe UI" w:cs="Segoe UI"/>
          <w:color w:val="000000"/>
          <w:sz w:val="22"/>
          <w:szCs w:val="22"/>
        </w:rPr>
        <w:br/>
      </w:r>
      <w:r w:rsidRPr="0080720D">
        <w:rPr>
          <w:rStyle w:val="indent-1-breaks"/>
          <w:rFonts w:ascii="Courier New" w:eastAsiaTheme="majorEastAsia" w:hAnsi="Courier New" w:cs="Courier New"/>
          <w:color w:val="000000"/>
          <w:sz w:val="22"/>
          <w:szCs w:val="22"/>
          <w:shd w:val="clear" w:color="auto" w:fill="FFFFFF"/>
        </w:rPr>
        <w:t>    </w:t>
      </w:r>
      <w:r w:rsidRPr="0080720D">
        <w:rPr>
          <w:rStyle w:val="text"/>
          <w:rFonts w:ascii="Segoe UI" w:eastAsiaTheme="majorEastAsia" w:hAnsi="Segoe UI" w:cs="Segoe UI"/>
          <w:color w:val="000000"/>
          <w:sz w:val="22"/>
          <w:szCs w:val="22"/>
          <w:shd w:val="clear" w:color="auto" w:fill="FFFFFF"/>
        </w:rPr>
        <w:t>a planting of the </w:t>
      </w:r>
      <w:r w:rsidRPr="0080720D">
        <w:rPr>
          <w:rStyle w:val="small-caps"/>
          <w:rFonts w:ascii="Segoe UI" w:eastAsiaTheme="majorEastAsia" w:hAnsi="Segoe UI" w:cs="Segoe UI"/>
          <w:smallCaps/>
          <w:color w:val="000000"/>
          <w:sz w:val="22"/>
          <w:szCs w:val="22"/>
          <w:shd w:val="clear" w:color="auto" w:fill="FFFFFF"/>
        </w:rPr>
        <w:t>Lord</w:t>
      </w:r>
      <w:r w:rsidRPr="0080720D">
        <w:rPr>
          <w:rFonts w:ascii="Segoe UI" w:hAnsi="Segoe UI" w:cs="Segoe UI"/>
          <w:color w:val="000000"/>
          <w:sz w:val="22"/>
          <w:szCs w:val="22"/>
        </w:rPr>
        <w:br/>
      </w:r>
      <w:r w:rsidRPr="0080720D">
        <w:rPr>
          <w:rStyle w:val="indent-1-breaks"/>
          <w:rFonts w:ascii="Courier New" w:eastAsiaTheme="majorEastAsia" w:hAnsi="Courier New" w:cs="Courier New"/>
          <w:color w:val="000000"/>
          <w:sz w:val="22"/>
          <w:szCs w:val="22"/>
          <w:shd w:val="clear" w:color="auto" w:fill="FFFFFF"/>
        </w:rPr>
        <w:t>    </w:t>
      </w:r>
      <w:r w:rsidRPr="0080720D">
        <w:rPr>
          <w:rStyle w:val="text"/>
          <w:rFonts w:ascii="Segoe UI" w:eastAsiaTheme="majorEastAsia" w:hAnsi="Segoe UI" w:cs="Segoe UI"/>
          <w:color w:val="000000"/>
          <w:sz w:val="22"/>
          <w:szCs w:val="22"/>
          <w:shd w:val="clear" w:color="auto" w:fill="FFFFFF"/>
        </w:rPr>
        <w:t>for the display of his splendor.</w:t>
      </w:r>
    </w:p>
    <w:p w14:paraId="02209742" w14:textId="78BE38C0" w:rsidR="00DE6E16" w:rsidRPr="0080720D" w:rsidRDefault="00DE6E16" w:rsidP="00E53517">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0720D">
        <w:lastRenderedPageBreak/>
        <w:t xml:space="preserve">John 8:31-36 – The truth sets free, while sin creates slaves. (Jesus in a heated discussion with </w:t>
      </w:r>
      <w:r w:rsidR="00CE0007" w:rsidRPr="0080720D">
        <w:t>some Pharisees.)</w:t>
      </w:r>
    </w:p>
    <w:p w14:paraId="7473C86B" w14:textId="77777777" w:rsidR="00DE6E16" w:rsidRPr="0080720D" w:rsidRDefault="00DE6E16" w:rsidP="00D271A9">
      <w:pPr>
        <w:pStyle w:val="NormalWeb"/>
        <w:shd w:val="clear" w:color="auto" w:fill="FFFFFF"/>
        <w:spacing w:before="0" w:beforeAutospacing="0" w:after="0" w:afterAutospacing="0"/>
        <w:ind w:left="1800"/>
        <w:rPr>
          <w:rFonts w:ascii="Segoe UI" w:hAnsi="Segoe UI" w:cs="Segoe UI"/>
          <w:color w:val="000000"/>
          <w:sz w:val="22"/>
          <w:szCs w:val="22"/>
        </w:rPr>
      </w:pPr>
      <w:r w:rsidRPr="0080720D">
        <w:rPr>
          <w:rStyle w:val="text"/>
          <w:rFonts w:ascii="Segoe UI" w:eastAsiaTheme="majorEastAsia" w:hAnsi="Segoe UI" w:cs="Segoe UI"/>
          <w:b/>
          <w:bCs/>
          <w:color w:val="000000"/>
          <w:sz w:val="22"/>
          <w:szCs w:val="22"/>
          <w:vertAlign w:val="superscript"/>
        </w:rPr>
        <w:t>31 </w:t>
      </w:r>
      <w:r w:rsidRPr="0080720D">
        <w:rPr>
          <w:rStyle w:val="text"/>
          <w:rFonts w:ascii="Segoe UI" w:eastAsiaTheme="majorEastAsia" w:hAnsi="Segoe UI" w:cs="Segoe UI"/>
          <w:color w:val="000000"/>
          <w:sz w:val="22"/>
          <w:szCs w:val="22"/>
        </w:rPr>
        <w:t>To the Jews who had believed him, Jesus said, </w:t>
      </w:r>
      <w:r w:rsidRPr="0080720D">
        <w:rPr>
          <w:rStyle w:val="woj"/>
          <w:rFonts w:ascii="Segoe UI" w:eastAsiaTheme="majorEastAsia" w:hAnsi="Segoe UI" w:cs="Segoe UI"/>
          <w:color w:val="000000"/>
          <w:sz w:val="22"/>
          <w:szCs w:val="22"/>
        </w:rPr>
        <w:t>“If you hold to my teaching, you are really my disciples.</w:t>
      </w:r>
      <w:r w:rsidRPr="0080720D">
        <w:rPr>
          <w:rFonts w:ascii="Segoe UI" w:hAnsi="Segoe UI" w:cs="Segoe UI"/>
          <w:color w:val="000000"/>
          <w:sz w:val="22"/>
          <w:szCs w:val="22"/>
        </w:rPr>
        <w:t> </w:t>
      </w:r>
      <w:r w:rsidRPr="0080720D">
        <w:rPr>
          <w:rStyle w:val="woj"/>
          <w:rFonts w:ascii="Segoe UI" w:eastAsiaTheme="majorEastAsia" w:hAnsi="Segoe UI" w:cs="Segoe UI"/>
          <w:b/>
          <w:bCs/>
          <w:color w:val="000000"/>
          <w:sz w:val="22"/>
          <w:szCs w:val="22"/>
          <w:vertAlign w:val="superscript"/>
        </w:rPr>
        <w:t>32 </w:t>
      </w:r>
      <w:r w:rsidRPr="0080720D">
        <w:rPr>
          <w:rStyle w:val="woj"/>
          <w:rFonts w:ascii="Segoe UI" w:eastAsiaTheme="majorEastAsia" w:hAnsi="Segoe UI" w:cs="Segoe UI"/>
          <w:color w:val="000000"/>
          <w:sz w:val="22"/>
          <w:szCs w:val="22"/>
        </w:rPr>
        <w:t>Then you will know the truth, and the truth will set you free.”</w:t>
      </w:r>
    </w:p>
    <w:p w14:paraId="18DCA696" w14:textId="77777777" w:rsidR="00DE6E16" w:rsidRPr="0080720D" w:rsidRDefault="00DE6E16" w:rsidP="00D271A9">
      <w:pPr>
        <w:pStyle w:val="NormalWeb"/>
        <w:shd w:val="clear" w:color="auto" w:fill="FFFFFF"/>
        <w:spacing w:before="0" w:beforeAutospacing="0" w:after="0" w:afterAutospacing="0"/>
        <w:ind w:left="1800"/>
        <w:rPr>
          <w:rFonts w:ascii="Segoe UI" w:hAnsi="Segoe UI" w:cs="Segoe UI"/>
          <w:color w:val="000000"/>
          <w:sz w:val="22"/>
          <w:szCs w:val="22"/>
        </w:rPr>
      </w:pPr>
      <w:r w:rsidRPr="0080720D">
        <w:rPr>
          <w:rStyle w:val="text"/>
          <w:rFonts w:ascii="Segoe UI" w:eastAsiaTheme="majorEastAsia" w:hAnsi="Segoe UI" w:cs="Segoe UI"/>
          <w:b/>
          <w:bCs/>
          <w:color w:val="000000"/>
          <w:sz w:val="22"/>
          <w:szCs w:val="22"/>
          <w:vertAlign w:val="superscript"/>
        </w:rPr>
        <w:t>33 </w:t>
      </w:r>
      <w:r w:rsidRPr="0080720D">
        <w:rPr>
          <w:rStyle w:val="text"/>
          <w:rFonts w:ascii="Segoe UI" w:eastAsiaTheme="majorEastAsia" w:hAnsi="Segoe UI" w:cs="Segoe UI"/>
          <w:color w:val="000000"/>
          <w:sz w:val="22"/>
          <w:szCs w:val="22"/>
        </w:rPr>
        <w:t>They answered him, “We are Abraham’s descendants and have never been slaves of anyone. How can you say that we shall be set free?”</w:t>
      </w:r>
    </w:p>
    <w:p w14:paraId="63EF89C1" w14:textId="77777777" w:rsidR="00DE6E16" w:rsidRPr="0080720D" w:rsidRDefault="00DE6E16" w:rsidP="00D271A9">
      <w:pPr>
        <w:pStyle w:val="NormalWeb"/>
        <w:shd w:val="clear" w:color="auto" w:fill="FFFFFF"/>
        <w:spacing w:before="0" w:beforeAutospacing="0" w:after="0" w:afterAutospacing="0"/>
        <w:ind w:left="1800"/>
        <w:rPr>
          <w:rFonts w:ascii="Segoe UI" w:hAnsi="Segoe UI" w:cs="Segoe UI"/>
          <w:color w:val="000000"/>
          <w:sz w:val="22"/>
          <w:szCs w:val="22"/>
        </w:rPr>
      </w:pPr>
      <w:r w:rsidRPr="0080720D">
        <w:rPr>
          <w:rStyle w:val="text"/>
          <w:rFonts w:ascii="Segoe UI" w:eastAsiaTheme="majorEastAsia" w:hAnsi="Segoe UI" w:cs="Segoe UI"/>
          <w:b/>
          <w:bCs/>
          <w:color w:val="000000"/>
          <w:sz w:val="22"/>
          <w:szCs w:val="22"/>
          <w:vertAlign w:val="superscript"/>
        </w:rPr>
        <w:t>34 </w:t>
      </w:r>
      <w:r w:rsidRPr="0080720D">
        <w:rPr>
          <w:rStyle w:val="text"/>
          <w:rFonts w:ascii="Segoe UI" w:eastAsiaTheme="majorEastAsia" w:hAnsi="Segoe UI" w:cs="Segoe UI"/>
          <w:color w:val="000000"/>
          <w:sz w:val="22"/>
          <w:szCs w:val="22"/>
        </w:rPr>
        <w:t>Jesus replied, </w:t>
      </w:r>
      <w:r w:rsidRPr="0080720D">
        <w:rPr>
          <w:rStyle w:val="woj"/>
          <w:rFonts w:ascii="Segoe UI" w:eastAsiaTheme="majorEastAsia" w:hAnsi="Segoe UI" w:cs="Segoe UI"/>
          <w:color w:val="000000"/>
          <w:sz w:val="22"/>
          <w:szCs w:val="22"/>
        </w:rPr>
        <w:t>“Very truly I tell you, everyone who sins is a slave to sin.</w:t>
      </w:r>
      <w:r w:rsidRPr="0080720D">
        <w:rPr>
          <w:rFonts w:ascii="Segoe UI" w:hAnsi="Segoe UI" w:cs="Segoe UI"/>
          <w:color w:val="000000"/>
          <w:sz w:val="22"/>
          <w:szCs w:val="22"/>
        </w:rPr>
        <w:t> </w:t>
      </w:r>
      <w:r w:rsidRPr="0080720D">
        <w:rPr>
          <w:rStyle w:val="woj"/>
          <w:rFonts w:ascii="Segoe UI" w:eastAsiaTheme="majorEastAsia" w:hAnsi="Segoe UI" w:cs="Segoe UI"/>
          <w:b/>
          <w:bCs/>
          <w:color w:val="000000"/>
          <w:sz w:val="22"/>
          <w:szCs w:val="22"/>
          <w:vertAlign w:val="superscript"/>
        </w:rPr>
        <w:t>35 </w:t>
      </w:r>
      <w:r w:rsidRPr="0080720D">
        <w:rPr>
          <w:rStyle w:val="woj"/>
          <w:rFonts w:ascii="Segoe UI" w:eastAsiaTheme="majorEastAsia" w:hAnsi="Segoe UI" w:cs="Segoe UI"/>
          <w:color w:val="000000"/>
          <w:sz w:val="22"/>
          <w:szCs w:val="22"/>
        </w:rPr>
        <w:t>Now a slave has no permanent place in the family, but a son belongs to it forever.</w:t>
      </w:r>
      <w:r w:rsidRPr="0080720D">
        <w:rPr>
          <w:rFonts w:ascii="Segoe UI" w:hAnsi="Segoe UI" w:cs="Segoe UI"/>
          <w:color w:val="000000"/>
          <w:sz w:val="22"/>
          <w:szCs w:val="22"/>
        </w:rPr>
        <w:t> </w:t>
      </w:r>
      <w:r w:rsidRPr="0080720D">
        <w:rPr>
          <w:rStyle w:val="woj"/>
          <w:rFonts w:ascii="Segoe UI" w:eastAsiaTheme="majorEastAsia" w:hAnsi="Segoe UI" w:cs="Segoe UI"/>
          <w:b/>
          <w:bCs/>
          <w:color w:val="000000"/>
          <w:sz w:val="22"/>
          <w:szCs w:val="22"/>
          <w:vertAlign w:val="superscript"/>
        </w:rPr>
        <w:t>36 </w:t>
      </w:r>
      <w:r w:rsidRPr="0080720D">
        <w:rPr>
          <w:rStyle w:val="woj"/>
          <w:rFonts w:ascii="Segoe UI" w:eastAsiaTheme="majorEastAsia" w:hAnsi="Segoe UI" w:cs="Segoe UI"/>
          <w:color w:val="000000"/>
          <w:sz w:val="22"/>
          <w:szCs w:val="22"/>
        </w:rPr>
        <w:t xml:space="preserve">So if the </w:t>
      </w:r>
      <w:proofErr w:type="gramStart"/>
      <w:r w:rsidRPr="0080720D">
        <w:rPr>
          <w:rStyle w:val="woj"/>
          <w:rFonts w:ascii="Segoe UI" w:eastAsiaTheme="majorEastAsia" w:hAnsi="Segoe UI" w:cs="Segoe UI"/>
          <w:color w:val="000000"/>
          <w:sz w:val="22"/>
          <w:szCs w:val="22"/>
        </w:rPr>
        <w:t>Son</w:t>
      </w:r>
      <w:proofErr w:type="gramEnd"/>
      <w:r w:rsidRPr="0080720D">
        <w:rPr>
          <w:rStyle w:val="woj"/>
          <w:rFonts w:ascii="Segoe UI" w:eastAsiaTheme="majorEastAsia" w:hAnsi="Segoe UI" w:cs="Segoe UI"/>
          <w:color w:val="000000"/>
          <w:sz w:val="22"/>
          <w:szCs w:val="22"/>
        </w:rPr>
        <w:t xml:space="preserve"> sets you free, you will be free indeed.</w:t>
      </w:r>
      <w:r w:rsidRPr="0080720D">
        <w:rPr>
          <w:rFonts w:ascii="Segoe UI" w:hAnsi="Segoe UI" w:cs="Segoe UI"/>
          <w:color w:val="000000"/>
          <w:sz w:val="22"/>
          <w:szCs w:val="22"/>
        </w:rPr>
        <w:t> </w:t>
      </w:r>
    </w:p>
    <w:p w14:paraId="3407FCD5" w14:textId="20F6AD3D" w:rsidR="00872BD8" w:rsidRPr="0080720D" w:rsidRDefault="00CE0007" w:rsidP="00CE0007">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0720D">
        <w:t>Romans 6:</w:t>
      </w:r>
      <w:r w:rsidR="00834408" w:rsidRPr="0080720D">
        <w:t>16-18 – Slavery to sin vs. “slavery” to righteousness.</w:t>
      </w:r>
    </w:p>
    <w:p w14:paraId="46700054" w14:textId="4CEC2418" w:rsidR="00834408" w:rsidRPr="0080720D" w:rsidRDefault="00834408" w:rsidP="0083440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b/>
          <w:bCs/>
          <w:sz w:val="22"/>
          <w:szCs w:val="22"/>
        </w:rPr>
      </w:pPr>
      <w:r w:rsidRPr="0080720D">
        <w:rPr>
          <w:rStyle w:val="text"/>
          <w:rFonts w:ascii="Segoe UI" w:eastAsiaTheme="majorEastAsia" w:hAnsi="Segoe UI" w:cs="Segoe UI"/>
          <w:b/>
          <w:bCs/>
          <w:color w:val="000000"/>
          <w:sz w:val="22"/>
          <w:szCs w:val="22"/>
          <w:shd w:val="clear" w:color="auto" w:fill="FFFFFF"/>
          <w:vertAlign w:val="superscript"/>
        </w:rPr>
        <w:t>16 </w:t>
      </w:r>
      <w:r w:rsidRPr="0080720D">
        <w:rPr>
          <w:rStyle w:val="text"/>
          <w:rFonts w:ascii="Segoe UI" w:eastAsiaTheme="majorEastAsia" w:hAnsi="Segoe UI" w:cs="Segoe UI"/>
          <w:color w:val="000000"/>
          <w:sz w:val="22"/>
          <w:szCs w:val="22"/>
          <w:shd w:val="clear" w:color="auto" w:fill="FFFFFF"/>
        </w:rPr>
        <w:t>Don’t you know that when you offer yourselves to someone as obedient slaves, you are slaves of the one you obey—whether you are slaves to sin, which leads to death, or to obedience, which leads to righteousness?</w:t>
      </w:r>
      <w:r w:rsidRPr="0080720D">
        <w:rPr>
          <w:rFonts w:ascii="Segoe UI" w:hAnsi="Segoe UI" w:cs="Segoe UI"/>
          <w:color w:val="000000"/>
          <w:sz w:val="22"/>
          <w:szCs w:val="22"/>
          <w:shd w:val="clear" w:color="auto" w:fill="FFFFFF"/>
        </w:rPr>
        <w:t> </w:t>
      </w:r>
      <w:r w:rsidRPr="0080720D">
        <w:rPr>
          <w:rStyle w:val="text"/>
          <w:rFonts w:ascii="Segoe UI" w:eastAsiaTheme="majorEastAsia" w:hAnsi="Segoe UI" w:cs="Segoe UI"/>
          <w:b/>
          <w:bCs/>
          <w:color w:val="000000"/>
          <w:sz w:val="22"/>
          <w:szCs w:val="22"/>
          <w:shd w:val="clear" w:color="auto" w:fill="FFFFFF"/>
          <w:vertAlign w:val="superscript"/>
        </w:rPr>
        <w:t>17 </w:t>
      </w:r>
      <w:r w:rsidRPr="0080720D">
        <w:rPr>
          <w:rStyle w:val="text"/>
          <w:rFonts w:ascii="Segoe UI" w:eastAsiaTheme="majorEastAsia" w:hAnsi="Segoe UI" w:cs="Segoe UI"/>
          <w:color w:val="000000"/>
          <w:sz w:val="22"/>
          <w:szCs w:val="22"/>
          <w:shd w:val="clear" w:color="auto" w:fill="FFFFFF"/>
        </w:rPr>
        <w:t>But thanks be to God that, though you used to be slaves to sin, you have come to obey from your heart the pattern of teaching that has now claimed your allegiance.</w:t>
      </w:r>
      <w:r w:rsidRPr="0080720D">
        <w:rPr>
          <w:rFonts w:ascii="Segoe UI" w:hAnsi="Segoe UI" w:cs="Segoe UI"/>
          <w:color w:val="000000"/>
          <w:sz w:val="22"/>
          <w:szCs w:val="22"/>
          <w:shd w:val="clear" w:color="auto" w:fill="FFFFFF"/>
        </w:rPr>
        <w:t> </w:t>
      </w:r>
      <w:r w:rsidRPr="0080720D">
        <w:rPr>
          <w:rStyle w:val="text"/>
          <w:rFonts w:ascii="Segoe UI" w:eastAsiaTheme="majorEastAsia" w:hAnsi="Segoe UI" w:cs="Segoe UI"/>
          <w:b/>
          <w:bCs/>
          <w:color w:val="000000"/>
          <w:sz w:val="22"/>
          <w:szCs w:val="22"/>
          <w:shd w:val="clear" w:color="auto" w:fill="FFFFFF"/>
          <w:vertAlign w:val="superscript"/>
        </w:rPr>
        <w:t>18 </w:t>
      </w:r>
      <w:r w:rsidRPr="0080720D">
        <w:rPr>
          <w:rStyle w:val="text"/>
          <w:rFonts w:ascii="Segoe UI" w:eastAsiaTheme="majorEastAsia" w:hAnsi="Segoe UI" w:cs="Segoe UI"/>
          <w:color w:val="000000"/>
          <w:sz w:val="22"/>
          <w:szCs w:val="22"/>
          <w:shd w:val="clear" w:color="auto" w:fill="FFFFFF"/>
        </w:rPr>
        <w:t>You have been set free from sin and have become slaves to righteousness.</w:t>
      </w:r>
    </w:p>
    <w:p w14:paraId="7A4E86A4" w14:textId="35F53D97" w:rsidR="00E53517" w:rsidRPr="00D271A9" w:rsidRDefault="001C1209" w:rsidP="00E53517">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rPr>
      </w:pPr>
      <w:r w:rsidRPr="0080720D">
        <w:t>Galatians 5:1 --</w:t>
      </w:r>
      <w:r>
        <w:rPr>
          <w:rFonts w:ascii="Cambria" w:hAnsi="Cambria"/>
          <w:sz w:val="26"/>
          <w:szCs w:val="26"/>
        </w:rPr>
        <w:t xml:space="preserve"> </w:t>
      </w:r>
      <w:r w:rsidRPr="0080720D">
        <w:rPr>
          <w:rFonts w:ascii="Segoe UI" w:hAnsi="Segoe UI" w:cs="Segoe UI"/>
          <w:color w:val="000000"/>
          <w:sz w:val="22"/>
          <w:szCs w:val="22"/>
          <w:shd w:val="clear" w:color="auto" w:fill="FFFFFF"/>
        </w:rPr>
        <w:t>It is for freedom that Christ has set us free. Stand firm, then, and do not let yourselves be burdened again by a yoke of slavery.</w:t>
      </w:r>
      <w:r>
        <w:rPr>
          <w:rFonts w:ascii="Cambria" w:hAnsi="Cambria"/>
          <w:sz w:val="26"/>
          <w:szCs w:val="26"/>
        </w:rPr>
        <w:t xml:space="preserve"> </w:t>
      </w:r>
    </w:p>
    <w:p w14:paraId="5323861C" w14:textId="77777777" w:rsidR="00D271A9" w:rsidRDefault="00D271A9" w:rsidP="00D271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26"/>
          <w:szCs w:val="26"/>
        </w:rPr>
      </w:pPr>
    </w:p>
    <w:p w14:paraId="731813EA" w14:textId="64B577F7" w:rsidR="00D271A9" w:rsidRPr="00606D7F" w:rsidRDefault="00D271A9" w:rsidP="00D27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606D7F">
        <w:t>One more thing before we begin:</w:t>
      </w:r>
    </w:p>
    <w:p w14:paraId="4BF3FC9D" w14:textId="77777777" w:rsidR="00036A00" w:rsidRDefault="00877590" w:rsidP="00606D7F">
      <w:pPr>
        <w:pStyle w:val="ListParagraph"/>
        <w:numPr>
          <w:ilvl w:val="0"/>
          <w:numId w:val="19"/>
        </w:numPr>
        <w:spacing w:after="100" w:afterAutospacing="1"/>
        <w:rPr>
          <w:color w:val="2C2D30"/>
        </w:rPr>
      </w:pPr>
      <w:r w:rsidRPr="00877590">
        <w:rPr>
          <w:color w:val="2C2D30"/>
        </w:rPr>
        <w:t xml:space="preserve">Addiction is a multi-faceted condition, arising from the </w:t>
      </w:r>
      <w:r w:rsidR="00606D7F">
        <w:rPr>
          <w:color w:val="2C2D30"/>
        </w:rPr>
        <w:t>coming together</w:t>
      </w:r>
      <w:r w:rsidRPr="00877590">
        <w:rPr>
          <w:color w:val="2C2D30"/>
        </w:rPr>
        <w:t xml:space="preserve"> of many elements. It is more accurate to think of </w:t>
      </w:r>
      <w:r w:rsidRPr="00606D7F">
        <w:rPr>
          <w:b/>
          <w:bCs/>
          <w:color w:val="2C2D30"/>
        </w:rPr>
        <w:t>risk factors</w:t>
      </w:r>
      <w:r w:rsidRPr="00877590">
        <w:rPr>
          <w:color w:val="2C2D30"/>
        </w:rPr>
        <w:t xml:space="preserve"> for the development of substance abuse disorders, rather than direct causes. (There are also factors that protect individuals against addiction.)</w:t>
      </w:r>
      <w:r w:rsidR="00606D7F">
        <w:rPr>
          <w:color w:val="2C2D30"/>
        </w:rPr>
        <w:t xml:space="preserve"> </w:t>
      </w:r>
    </w:p>
    <w:p w14:paraId="2D3AC817" w14:textId="12ED8417" w:rsidR="00606D7F" w:rsidRPr="00D271A9" w:rsidRDefault="00606D7F" w:rsidP="00606D7F">
      <w:pPr>
        <w:pStyle w:val="ListParagraph"/>
        <w:numPr>
          <w:ilvl w:val="0"/>
          <w:numId w:val="19"/>
        </w:numPr>
        <w:spacing w:after="100" w:afterAutospacing="1"/>
        <w:rPr>
          <w:color w:val="2C2D30"/>
        </w:rPr>
      </w:pPr>
      <w:r w:rsidRPr="00D271A9">
        <w:rPr>
          <w:color w:val="2C2D30"/>
        </w:rPr>
        <w:t>T</w:t>
      </w:r>
      <w:r>
        <w:rPr>
          <w:color w:val="2C2D30"/>
        </w:rPr>
        <w:t>here</w:t>
      </w:r>
      <w:r w:rsidRPr="00D271A9">
        <w:rPr>
          <w:color w:val="2C2D30"/>
        </w:rPr>
        <w:t xml:space="preserve"> is</w:t>
      </w:r>
      <w:r w:rsidR="00B2025E">
        <w:rPr>
          <w:color w:val="2C2D30"/>
        </w:rPr>
        <w:t xml:space="preserve"> thus</w:t>
      </w:r>
      <w:r w:rsidRPr="00D271A9">
        <w:rPr>
          <w:color w:val="2C2D30"/>
        </w:rPr>
        <w:t xml:space="preserve"> no way to predict </w:t>
      </w:r>
      <w:r w:rsidR="00B2025E">
        <w:rPr>
          <w:color w:val="2C2D30"/>
        </w:rPr>
        <w:t xml:space="preserve">with certainty </w:t>
      </w:r>
      <w:r w:rsidRPr="00D271A9">
        <w:rPr>
          <w:color w:val="2C2D30"/>
        </w:rPr>
        <w:t xml:space="preserve">who will develop </w:t>
      </w:r>
      <w:r>
        <w:rPr>
          <w:color w:val="2C2D30"/>
        </w:rPr>
        <w:t xml:space="preserve">a </w:t>
      </w:r>
      <w:r w:rsidRPr="00D271A9">
        <w:rPr>
          <w:color w:val="2C2D30"/>
        </w:rPr>
        <w:t>compulsive substance use or behavior.</w:t>
      </w:r>
    </w:p>
    <w:p w14:paraId="18AE7825" w14:textId="6067791C" w:rsidR="00CA65DF" w:rsidRPr="0080720D" w:rsidRDefault="00CA65DF" w:rsidP="00CA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720D">
        <w:t xml:space="preserve">The </w:t>
      </w:r>
      <w:r w:rsidRPr="0080720D">
        <w:rPr>
          <w:b/>
        </w:rPr>
        <w:t>spiritual</w:t>
      </w:r>
      <w:r w:rsidRPr="0080720D">
        <w:t xml:space="preserve"> component: </w:t>
      </w:r>
      <w:r w:rsidR="0080749E">
        <w:t>More than flesh and blood</w:t>
      </w:r>
    </w:p>
    <w:p w14:paraId="7843DC4F" w14:textId="6CF24F26" w:rsidR="00CA65DF" w:rsidRPr="0080720D" w:rsidRDefault="00CA65DF" w:rsidP="00CA65D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720D">
        <w:t xml:space="preserve">The </w:t>
      </w:r>
      <w:r w:rsidRPr="0080720D">
        <w:rPr>
          <w:b/>
        </w:rPr>
        <w:t xml:space="preserve">counterfeit god </w:t>
      </w:r>
      <w:r w:rsidRPr="0080720D">
        <w:t xml:space="preserve">aspect:  The substance or behavior that I need to feel at peace, content, secure, affirmed or otherwise okay is </w:t>
      </w:r>
      <w:r w:rsidR="00C029EF" w:rsidRPr="0080720D">
        <w:t xml:space="preserve">functionally an </w:t>
      </w:r>
      <w:r w:rsidR="007C1B7D">
        <w:t>i</w:t>
      </w:r>
      <w:r w:rsidRPr="0080720D">
        <w:t xml:space="preserve">dol.  </w:t>
      </w:r>
    </w:p>
    <w:p w14:paraId="5E67BDBB" w14:textId="09E51DBC" w:rsidR="00CA65DF" w:rsidRPr="0080720D" w:rsidRDefault="00CA65DF" w:rsidP="00CA65D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720D">
        <w:t>Addictions epitomize the characterization of the demonic as</w:t>
      </w:r>
      <w:r w:rsidR="00D81F1F" w:rsidRPr="0080720D">
        <w:t xml:space="preserve"> t</w:t>
      </w:r>
      <w:r w:rsidRPr="0080720D">
        <w:t xml:space="preserve">hieves, </w:t>
      </w:r>
      <w:proofErr w:type="gramStart"/>
      <w:r w:rsidRPr="0080720D">
        <w:t>liars</w:t>
      </w:r>
      <w:proofErr w:type="gramEnd"/>
      <w:r w:rsidRPr="0080720D">
        <w:t xml:space="preserve"> and murderers</w:t>
      </w:r>
      <w:r w:rsidR="00D81F1F" w:rsidRPr="0080720D">
        <w:t>.</w:t>
      </w:r>
      <w:r w:rsidRPr="0080720D">
        <w:t xml:space="preserve"> </w:t>
      </w:r>
    </w:p>
    <w:p w14:paraId="4CE692AA" w14:textId="77777777" w:rsidR="00CA65DF" w:rsidRPr="0080720D" w:rsidRDefault="00CA65DF" w:rsidP="00F444C5">
      <w:pPr>
        <w:pStyle w:val="ListParagraph"/>
        <w:numPr>
          <w:ilvl w:val="0"/>
          <w:numId w:val="21"/>
        </w:numPr>
        <w:ind w:left="1530"/>
      </w:pPr>
      <w:r w:rsidRPr="0080720D">
        <w:rPr>
          <w:rStyle w:val="woj"/>
        </w:rPr>
        <w:t>John 10:10 (</w:t>
      </w:r>
      <w:proofErr w:type="gramStart"/>
      <w:r w:rsidRPr="0080720D">
        <w:rPr>
          <w:rStyle w:val="woj"/>
        </w:rPr>
        <w:t>Jesus</w:t>
      </w:r>
      <w:proofErr w:type="gramEnd"/>
      <w:r w:rsidRPr="0080720D">
        <w:rPr>
          <w:rStyle w:val="woj"/>
        </w:rPr>
        <w:t xml:space="preserve"> speaking) – “The thief comes only to steal and kill and destroy; I have come that they may have life, and have it to the full.”</w:t>
      </w:r>
    </w:p>
    <w:p w14:paraId="44955488" w14:textId="77777777" w:rsidR="00CA65DF" w:rsidRPr="0080720D" w:rsidRDefault="00CA65DF" w:rsidP="00F444C5">
      <w:pPr>
        <w:pStyle w:val="ListParagraph"/>
        <w:numPr>
          <w:ilvl w:val="0"/>
          <w:numId w:val="21"/>
        </w:numPr>
        <w:ind w:left="1530"/>
      </w:pPr>
      <w:r w:rsidRPr="0080720D">
        <w:t>John 8:44 (</w:t>
      </w:r>
      <w:proofErr w:type="gramStart"/>
      <w:r w:rsidRPr="0080720D">
        <w:t>Jesus</w:t>
      </w:r>
      <w:proofErr w:type="gramEnd"/>
      <w:r w:rsidRPr="0080720D">
        <w:t xml:space="preserve"> speaking) – “You belong to your father, </w:t>
      </w:r>
      <w:r w:rsidRPr="0080720D">
        <w:rPr>
          <w:bCs/>
        </w:rPr>
        <w:t>the</w:t>
      </w:r>
      <w:r w:rsidRPr="0080720D">
        <w:t xml:space="preserve"> </w:t>
      </w:r>
      <w:r w:rsidRPr="0080720D">
        <w:rPr>
          <w:bCs/>
        </w:rPr>
        <w:t>devil</w:t>
      </w:r>
      <w:r w:rsidRPr="0080720D">
        <w:t xml:space="preserve">, and you want to carry out your father’s desires. He was a murderer from </w:t>
      </w:r>
      <w:r w:rsidRPr="0080720D">
        <w:rPr>
          <w:bCs/>
        </w:rPr>
        <w:t>the</w:t>
      </w:r>
      <w:r w:rsidRPr="0080720D">
        <w:t xml:space="preserve"> beginning, not holding to </w:t>
      </w:r>
      <w:r w:rsidRPr="0080720D">
        <w:rPr>
          <w:bCs/>
        </w:rPr>
        <w:t>the</w:t>
      </w:r>
      <w:r w:rsidRPr="0080720D">
        <w:t xml:space="preserve"> truth, for </w:t>
      </w:r>
      <w:r w:rsidRPr="0080720D">
        <w:rPr>
          <w:bCs/>
        </w:rPr>
        <w:t>the</w:t>
      </w:r>
      <w:r w:rsidRPr="0080720D">
        <w:t xml:space="preserve">re </w:t>
      </w:r>
      <w:r w:rsidRPr="0080720D">
        <w:rPr>
          <w:bCs/>
        </w:rPr>
        <w:t>is</w:t>
      </w:r>
      <w:r w:rsidRPr="0080720D">
        <w:t xml:space="preserve"> no truth in him. When he lies, he speaks his native language, for he </w:t>
      </w:r>
      <w:r w:rsidRPr="0080720D">
        <w:rPr>
          <w:bCs/>
        </w:rPr>
        <w:t>is</w:t>
      </w:r>
      <w:r w:rsidRPr="0080720D">
        <w:t xml:space="preserve"> a liar and </w:t>
      </w:r>
      <w:r w:rsidRPr="0080720D">
        <w:rPr>
          <w:bCs/>
        </w:rPr>
        <w:t>the</w:t>
      </w:r>
      <w:r w:rsidRPr="0080720D">
        <w:t xml:space="preserve"> father of lies.”</w:t>
      </w:r>
    </w:p>
    <w:p w14:paraId="379C61CD" w14:textId="77777777" w:rsidR="002145A4" w:rsidRPr="0080720D" w:rsidRDefault="00CA65DF" w:rsidP="0012568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720D">
        <w:t xml:space="preserve">C.S. Lewis comments in </w:t>
      </w:r>
      <w:r w:rsidRPr="0080720D">
        <w:rPr>
          <w:i/>
          <w:iCs/>
        </w:rPr>
        <w:t>Screwtape Letters</w:t>
      </w:r>
      <w:r w:rsidRPr="0080720D">
        <w:t xml:space="preserve"> about the </w:t>
      </w:r>
      <w:r w:rsidR="00320ECB" w:rsidRPr="0080720D">
        <w:t>demonic realm</w:t>
      </w:r>
      <w:r w:rsidRPr="0080720D">
        <w:t xml:space="preserve">’s inability to generate actual pleasure, so that </w:t>
      </w:r>
      <w:r w:rsidR="00320ECB" w:rsidRPr="0080720D">
        <w:t>their</w:t>
      </w:r>
      <w:r w:rsidRPr="0080720D">
        <w:t xml:space="preserve"> </w:t>
      </w:r>
      <w:r w:rsidR="00320ECB" w:rsidRPr="0080720D">
        <w:t>objective</w:t>
      </w:r>
      <w:r w:rsidRPr="0080720D">
        <w:t xml:space="preserve"> is to promote misuse.  </w:t>
      </w:r>
      <w:proofErr w:type="gramStart"/>
      <w:r w:rsidRPr="0080720D">
        <w:t>Also</w:t>
      </w:r>
      <w:proofErr w:type="gramEnd"/>
      <w:r w:rsidRPr="0080720D">
        <w:t xml:space="preserve"> their goal to suck </w:t>
      </w:r>
      <w:r w:rsidR="00320ECB" w:rsidRPr="0080720D">
        <w:t>a</w:t>
      </w:r>
      <w:r w:rsidRPr="0080720D">
        <w:t xml:space="preserve"> person into </w:t>
      </w:r>
      <w:r w:rsidR="00320ECB" w:rsidRPr="0080720D">
        <w:t>a misuse of pleasure</w:t>
      </w:r>
      <w:r w:rsidRPr="0080720D">
        <w:t>, and</w:t>
      </w:r>
      <w:r w:rsidR="00320ECB" w:rsidRPr="0080720D">
        <w:t xml:space="preserve"> ultimately</w:t>
      </w:r>
      <w:r w:rsidRPr="0080720D">
        <w:t xml:space="preserve"> give </w:t>
      </w:r>
      <w:r w:rsidRPr="0080720D">
        <w:rPr>
          <w:i/>
          <w:iCs/>
        </w:rPr>
        <w:t>nothing</w:t>
      </w:r>
      <w:r w:rsidRPr="0080720D">
        <w:t xml:space="preserve"> in return.  </w:t>
      </w:r>
    </w:p>
    <w:p w14:paraId="6B4F00A4" w14:textId="4418A1C0" w:rsidR="002145A4" w:rsidRPr="0080720D" w:rsidRDefault="009A0EC5" w:rsidP="009A0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pPr>
      <w:r w:rsidRPr="0080720D">
        <w:rPr>
          <w:rFonts w:ascii="Segoe UI" w:hAnsi="Segoe UI" w:cs="Segoe UI"/>
          <w:color w:val="000000"/>
          <w:sz w:val="22"/>
          <w:szCs w:val="22"/>
          <w:shd w:val="clear" w:color="auto" w:fill="FFFFFF"/>
        </w:rPr>
        <w:t>“</w:t>
      </w:r>
      <w:r w:rsidR="002145A4" w:rsidRPr="0080720D">
        <w:rPr>
          <w:rFonts w:ascii="Segoe UI" w:hAnsi="Segoe UI" w:cs="Segoe UI"/>
          <w:color w:val="000000"/>
          <w:sz w:val="22"/>
          <w:szCs w:val="22"/>
          <w:shd w:val="clear" w:color="auto" w:fill="FFFFFF"/>
        </w:rPr>
        <w:t xml:space="preserve">For our struggle is not against flesh and blood, but against the rulers, against the authorities, against the powers of this dark world and against the spiritual forces of </w:t>
      </w:r>
      <w:r w:rsidR="002145A4" w:rsidRPr="0080720D">
        <w:rPr>
          <w:rFonts w:ascii="Segoe UI" w:hAnsi="Segoe UI" w:cs="Segoe UI"/>
          <w:color w:val="000000"/>
          <w:sz w:val="22"/>
          <w:szCs w:val="22"/>
          <w:shd w:val="clear" w:color="auto" w:fill="FFFFFF"/>
        </w:rPr>
        <w:lastRenderedPageBreak/>
        <w:t>evil in the heavenly realms.</w:t>
      </w:r>
      <w:r w:rsidRPr="0080720D">
        <w:rPr>
          <w:rFonts w:ascii="Segoe UI" w:hAnsi="Segoe UI" w:cs="Segoe UI"/>
          <w:color w:val="000000"/>
          <w:sz w:val="22"/>
          <w:szCs w:val="22"/>
          <w:shd w:val="clear" w:color="auto" w:fill="FFFFFF"/>
        </w:rPr>
        <w:t>”</w:t>
      </w:r>
      <w:r w:rsidR="002145A4" w:rsidRPr="0080720D">
        <w:rPr>
          <w:rFonts w:ascii="Segoe UI" w:hAnsi="Segoe UI" w:cs="Segoe UI"/>
          <w:color w:val="000000"/>
          <w:sz w:val="22"/>
          <w:szCs w:val="22"/>
          <w:shd w:val="clear" w:color="auto" w:fill="FFFFFF"/>
        </w:rPr>
        <w:t xml:space="preserve">  (</w:t>
      </w:r>
      <w:proofErr w:type="gramStart"/>
      <w:r w:rsidR="002145A4" w:rsidRPr="0080720D">
        <w:rPr>
          <w:rFonts w:ascii="Segoe UI" w:hAnsi="Segoe UI" w:cs="Segoe UI"/>
          <w:color w:val="000000"/>
          <w:sz w:val="22"/>
          <w:szCs w:val="22"/>
          <w:shd w:val="clear" w:color="auto" w:fill="FFFFFF"/>
        </w:rPr>
        <w:t>Ephesians  6:12</w:t>
      </w:r>
      <w:proofErr w:type="gramEnd"/>
      <w:r w:rsidR="002145A4" w:rsidRPr="0080720D">
        <w:rPr>
          <w:rFonts w:ascii="Segoe UI" w:hAnsi="Segoe UI" w:cs="Segoe UI"/>
          <w:color w:val="000000"/>
          <w:sz w:val="22"/>
          <w:szCs w:val="22"/>
          <w:shd w:val="clear" w:color="auto" w:fill="FFFFFF"/>
        </w:rPr>
        <w:t>,</w:t>
      </w:r>
      <w:r w:rsidRPr="0080720D">
        <w:rPr>
          <w:rFonts w:ascii="Segoe UI" w:hAnsi="Segoe UI" w:cs="Segoe UI"/>
          <w:color w:val="000000"/>
          <w:sz w:val="22"/>
          <w:szCs w:val="22"/>
          <w:shd w:val="clear" w:color="auto" w:fill="FFFFFF"/>
        </w:rPr>
        <w:t xml:space="preserve"> NIV.)</w:t>
      </w:r>
      <w:r w:rsidR="002145A4">
        <w:rPr>
          <w:rFonts w:ascii="Segoe UI" w:hAnsi="Segoe UI" w:cs="Segoe UI"/>
          <w:color w:val="000000"/>
          <w:shd w:val="clear" w:color="auto" w:fill="FFFFFF"/>
        </w:rPr>
        <w:t xml:space="preserve"> </w:t>
      </w:r>
      <w:r w:rsidRPr="0080720D">
        <w:rPr>
          <w:color w:val="000000"/>
          <w:shd w:val="clear" w:color="auto" w:fill="FFFFFF"/>
        </w:rPr>
        <w:t xml:space="preserve">This is </w:t>
      </w:r>
      <w:r w:rsidR="002145A4" w:rsidRPr="0080720D">
        <w:rPr>
          <w:color w:val="000000"/>
          <w:shd w:val="clear" w:color="auto" w:fill="FFFFFF"/>
        </w:rPr>
        <w:t>followed by a description of the full armor of Go</w:t>
      </w:r>
      <w:r w:rsidRPr="0080720D">
        <w:rPr>
          <w:color w:val="000000"/>
          <w:shd w:val="clear" w:color="auto" w:fill="FFFFFF"/>
        </w:rPr>
        <w:t>d.</w:t>
      </w:r>
    </w:p>
    <w:p w14:paraId="20A691D4" w14:textId="1C7839E5" w:rsidR="00F444C5" w:rsidRPr="0080720D" w:rsidRDefault="00F444C5" w:rsidP="0012568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720D">
        <w:t xml:space="preserve">Are committed Christians </w:t>
      </w:r>
      <w:r w:rsidR="00080269" w:rsidRPr="0080720D">
        <w:t>immune to</w:t>
      </w:r>
      <w:r w:rsidR="0001524C" w:rsidRPr="0080720D">
        <w:t xml:space="preserve"> </w:t>
      </w:r>
      <w:r w:rsidR="00CC4A43" w:rsidRPr="0080720D">
        <w:t>develop</w:t>
      </w:r>
      <w:r w:rsidR="00080269" w:rsidRPr="0080720D">
        <w:t>ing</w:t>
      </w:r>
      <w:r w:rsidR="00CC4A43" w:rsidRPr="0080720D">
        <w:t xml:space="preserve"> an addiction</w:t>
      </w:r>
      <w:r w:rsidR="00080269" w:rsidRPr="0080720D">
        <w:t xml:space="preserve">?  Absolutely not, </w:t>
      </w:r>
      <w:r w:rsidR="001632D5" w:rsidRPr="0080720D">
        <w:t xml:space="preserve">though their </w:t>
      </w:r>
      <w:r w:rsidR="00476372" w:rsidRPr="0080720D">
        <w:t xml:space="preserve">commitment, personal habits and community </w:t>
      </w:r>
      <w:proofErr w:type="gramStart"/>
      <w:r w:rsidR="00476372" w:rsidRPr="0080720D">
        <w:t>definitely offer</w:t>
      </w:r>
      <w:proofErr w:type="gramEnd"/>
      <w:r w:rsidR="00476372" w:rsidRPr="0080720D">
        <w:t xml:space="preserve"> some </w:t>
      </w:r>
      <w:r w:rsidR="001632D5" w:rsidRPr="0080720D">
        <w:t>protections</w:t>
      </w:r>
      <w:r w:rsidR="00476372" w:rsidRPr="0080720D">
        <w:t>.  (See below.)</w:t>
      </w:r>
    </w:p>
    <w:p w14:paraId="2813F23C" w14:textId="618646FE" w:rsidR="00CA65DF" w:rsidRPr="0080720D" w:rsidRDefault="00862994" w:rsidP="0086299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720D">
        <w:t xml:space="preserve">While God may choose to end a person’s addiction quickly and decisively, </w:t>
      </w:r>
      <w:r w:rsidR="00422D93" w:rsidRPr="0080720D">
        <w:t>this would be the exception rather than the rule.  B</w:t>
      </w:r>
      <w:r w:rsidR="00CA65DF" w:rsidRPr="0080720D">
        <w:t xml:space="preserve">reaking free of </w:t>
      </w:r>
      <w:r w:rsidR="001632D5" w:rsidRPr="0080720D">
        <w:t xml:space="preserve">one or more </w:t>
      </w:r>
      <w:r w:rsidR="00CA65DF" w:rsidRPr="0080720D">
        <w:t>addictions</w:t>
      </w:r>
      <w:r w:rsidR="00422D93" w:rsidRPr="0080720D">
        <w:t xml:space="preserve"> </w:t>
      </w:r>
      <w:r w:rsidR="00D10B34" w:rsidRPr="0080720D">
        <w:t xml:space="preserve">normally </w:t>
      </w:r>
      <w:r w:rsidR="001705D1" w:rsidRPr="0080720D">
        <w:t>(</w:t>
      </w:r>
      <w:r w:rsidR="00D10B34" w:rsidRPr="0080720D">
        <w:t>and for good reason</w:t>
      </w:r>
      <w:r w:rsidR="001705D1" w:rsidRPr="0080720D">
        <w:t>)</w:t>
      </w:r>
      <w:r w:rsidR="00CA65DF" w:rsidRPr="0080720D">
        <w:t xml:space="preserve"> involve</w:t>
      </w:r>
      <w:r w:rsidR="00A1465F" w:rsidRPr="0080720D">
        <w:t>s</w:t>
      </w:r>
      <w:r w:rsidR="00CA65DF" w:rsidRPr="0080720D">
        <w:t xml:space="preserve"> the type of persistent, </w:t>
      </w:r>
      <w:proofErr w:type="gramStart"/>
      <w:r w:rsidR="00CA65DF" w:rsidRPr="0080720D">
        <w:t>practical</w:t>
      </w:r>
      <w:proofErr w:type="gramEnd"/>
      <w:r w:rsidR="00CA65DF" w:rsidRPr="0080720D">
        <w:t xml:space="preserve"> and intense repentance</w:t>
      </w:r>
      <w:r w:rsidR="00422D93" w:rsidRPr="0080720D">
        <w:t>,</w:t>
      </w:r>
      <w:r w:rsidR="009020B8" w:rsidRPr="0080720D">
        <w:t xml:space="preserve"> </w:t>
      </w:r>
      <w:r w:rsidR="00CA65DF" w:rsidRPr="0080720D">
        <w:t>accountability</w:t>
      </w:r>
      <w:r w:rsidR="009020B8" w:rsidRPr="0080720D">
        <w:t xml:space="preserve"> and </w:t>
      </w:r>
      <w:r w:rsidR="001632D5" w:rsidRPr="0080720D">
        <w:t xml:space="preserve">personal </w:t>
      </w:r>
      <w:r w:rsidR="009020B8" w:rsidRPr="0080720D">
        <w:t xml:space="preserve">work </w:t>
      </w:r>
      <w:r w:rsidR="00CA65DF" w:rsidRPr="0080720D">
        <w:t>that is embodied in</w:t>
      </w:r>
      <w:r w:rsidR="00422D93" w:rsidRPr="0080720D">
        <w:t xml:space="preserve"> </w:t>
      </w:r>
      <w:r w:rsidR="00CA65DF" w:rsidRPr="0080720D">
        <w:t>12-step</w:t>
      </w:r>
      <w:r w:rsidR="00422D93" w:rsidRPr="0080720D">
        <w:t xml:space="preserve"> </w:t>
      </w:r>
      <w:r w:rsidR="00CA65DF" w:rsidRPr="0080720D">
        <w:t xml:space="preserve">programs. </w:t>
      </w:r>
      <w:r w:rsidRPr="0080720D">
        <w:t xml:space="preserve">In other words, it’s much like </w:t>
      </w:r>
      <w:r w:rsidR="005C2F66" w:rsidRPr="0080720D">
        <w:t>the ongoing process of sanctification</w:t>
      </w:r>
      <w:r w:rsidR="009020B8" w:rsidRPr="0080720D">
        <w:t xml:space="preserve"> (“renewing of the mind”) that </w:t>
      </w:r>
      <w:r w:rsidR="00422D93" w:rsidRPr="0080720D">
        <w:t xml:space="preserve">all </w:t>
      </w:r>
      <w:r w:rsidR="00D10B34" w:rsidRPr="0080720D">
        <w:t>followers of Christ are called upon to pursue.</w:t>
      </w:r>
    </w:p>
    <w:p w14:paraId="3BC39603" w14:textId="77777777" w:rsidR="007A019A" w:rsidRPr="0080720D" w:rsidRDefault="007A019A" w:rsidP="00687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9D3F024" w14:textId="158C2066" w:rsidR="0068052E" w:rsidRPr="001D5056" w:rsidRDefault="00530814" w:rsidP="00687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D5056">
        <w:t>The</w:t>
      </w:r>
      <w:r w:rsidRPr="001D5056">
        <w:rPr>
          <w:b/>
          <w:bCs/>
        </w:rPr>
        <w:t xml:space="preserve"> </w:t>
      </w:r>
      <w:r w:rsidR="004D4292" w:rsidRPr="001D5056">
        <w:rPr>
          <w:b/>
          <w:bCs/>
        </w:rPr>
        <w:t>biological</w:t>
      </w:r>
      <w:r w:rsidR="00982B80" w:rsidRPr="001D5056">
        <w:rPr>
          <w:b/>
          <w:bCs/>
        </w:rPr>
        <w:t xml:space="preserve"> </w:t>
      </w:r>
      <w:r w:rsidR="00982B80" w:rsidRPr="001D5056">
        <w:t>component</w:t>
      </w:r>
      <w:proofErr w:type="gramStart"/>
      <w:r w:rsidR="00982B80" w:rsidRPr="001D5056">
        <w:rPr>
          <w:b/>
          <w:bCs/>
        </w:rPr>
        <w:t>:</w:t>
      </w:r>
      <w:r w:rsidR="00982B80" w:rsidRPr="001D5056">
        <w:t xml:space="preserve">  </w:t>
      </w:r>
      <w:r w:rsidR="000F170C" w:rsidRPr="001D5056">
        <w:t>(</w:t>
      </w:r>
      <w:proofErr w:type="gramEnd"/>
      <w:r w:rsidR="00E65F8E" w:rsidRPr="001D5056">
        <w:t>Important to understand this</w:t>
      </w:r>
      <w:r w:rsidR="006873B5" w:rsidRPr="001D5056">
        <w:t>!</w:t>
      </w:r>
      <w:r w:rsidR="000F170C" w:rsidRPr="001D5056">
        <w:t>)</w:t>
      </w:r>
    </w:p>
    <w:p w14:paraId="433E898A" w14:textId="51BC681F" w:rsidR="00E122BA" w:rsidRPr="001D5056" w:rsidRDefault="0068052E" w:rsidP="007D77C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D5056">
        <w:t xml:space="preserve">  </w:t>
      </w:r>
      <w:r w:rsidR="00982B80" w:rsidRPr="001D5056">
        <w:t xml:space="preserve">The </w:t>
      </w:r>
      <w:r w:rsidR="00982B80" w:rsidRPr="001D5056">
        <w:rPr>
          <w:b/>
          <w:bCs/>
        </w:rPr>
        <w:t>hijacking of pleasure / rewards</w:t>
      </w:r>
      <w:r w:rsidR="00335B5E" w:rsidRPr="001D5056">
        <w:t xml:space="preserve">, and the </w:t>
      </w:r>
      <w:r w:rsidR="00335B5E" w:rsidRPr="001D5056">
        <w:rPr>
          <w:b/>
          <w:bCs/>
        </w:rPr>
        <w:t>disengagement of the frontal lobes</w:t>
      </w:r>
      <w:r w:rsidR="00335B5E" w:rsidRPr="001D5056">
        <w:t xml:space="preserve"> (where judgment, assessment of consequences and executive functions reside).</w:t>
      </w:r>
      <w:r w:rsidRPr="001D5056">
        <w:t xml:space="preserve">  </w:t>
      </w:r>
    </w:p>
    <w:p w14:paraId="6E0199AA" w14:textId="77777777" w:rsidR="00E122BA" w:rsidRPr="001D5056" w:rsidRDefault="00E122BA" w:rsidP="00E122BA">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D5056">
        <w:t>The role of dopamine.</w:t>
      </w:r>
    </w:p>
    <w:p w14:paraId="48F272FF" w14:textId="77777777" w:rsidR="00E122BA" w:rsidRPr="001D5056" w:rsidRDefault="00E122BA" w:rsidP="00E122BA">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D5056">
        <w:t>The establishment of a “superhighway” of neural pathways that perpetuate the addiction.</w:t>
      </w:r>
    </w:p>
    <w:p w14:paraId="5451ED29" w14:textId="6F3276D0" w:rsidR="00A32DE2" w:rsidRPr="001D5056" w:rsidRDefault="00A32DE2" w:rsidP="00E122BA">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D5056">
        <w:rPr>
          <w:color w:val="2C2D30"/>
        </w:rPr>
        <w:t xml:space="preserve">The resulting paradoxical behaviors and extreme compartmentalization:  For example, someone who passionately preaches a gospel message to which many respond, and then accesses pornography or a prostitute.  </w:t>
      </w:r>
    </w:p>
    <w:p w14:paraId="7E2C437C" w14:textId="77777777" w:rsidR="00A32DE2" w:rsidRPr="001D5056" w:rsidRDefault="00E122BA" w:rsidP="00E122BA">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D5056">
        <w:t>The reversibility of brain changes.</w:t>
      </w:r>
    </w:p>
    <w:p w14:paraId="0BB73041" w14:textId="69CD01A7" w:rsidR="004F6DF3" w:rsidRPr="001D5056" w:rsidRDefault="0068052E" w:rsidP="00A32DE2">
      <w:pPr>
        <w:numPr>
          <w:ilvl w:val="0"/>
          <w:numId w:val="9"/>
        </w:numPr>
        <w:rPr>
          <w:color w:val="2C2D30"/>
        </w:rPr>
      </w:pPr>
      <w:r w:rsidRPr="001D5056">
        <w:rPr>
          <w:color w:val="2C2D30"/>
        </w:rPr>
        <w:t xml:space="preserve">Estimates vary but scientists find that </w:t>
      </w:r>
      <w:r w:rsidRPr="001D5056">
        <w:rPr>
          <w:b/>
          <w:bCs/>
          <w:color w:val="2C2D30"/>
        </w:rPr>
        <w:t>genetic factors</w:t>
      </w:r>
      <w:r w:rsidRPr="001D5056">
        <w:rPr>
          <w:color w:val="2C2D30"/>
        </w:rPr>
        <w:t xml:space="preserve"> contribute about half the risk for developing a substance use disorder. </w:t>
      </w:r>
      <w:r w:rsidR="004F6DF3" w:rsidRPr="001D5056">
        <w:rPr>
          <w:color w:val="2C2D30"/>
        </w:rPr>
        <w:t>Possible examples:</w:t>
      </w:r>
    </w:p>
    <w:p w14:paraId="3C0F8D39" w14:textId="77777777" w:rsidR="004F6DF3" w:rsidRPr="001D5056" w:rsidRDefault="004F6DF3" w:rsidP="004F6DF3">
      <w:pPr>
        <w:numPr>
          <w:ilvl w:val="1"/>
          <w:numId w:val="9"/>
        </w:numPr>
        <w:rPr>
          <w:color w:val="2C2D30"/>
        </w:rPr>
      </w:pPr>
      <w:r w:rsidRPr="001D5056">
        <w:rPr>
          <w:color w:val="2C2D30"/>
        </w:rPr>
        <w:t>Variations on brain receptors to dopamine.</w:t>
      </w:r>
    </w:p>
    <w:p w14:paraId="058770BC" w14:textId="77777777" w:rsidR="004F6DF3" w:rsidRPr="001D5056" w:rsidRDefault="004F6DF3" w:rsidP="004F6DF3">
      <w:pPr>
        <w:numPr>
          <w:ilvl w:val="1"/>
          <w:numId w:val="9"/>
        </w:numPr>
        <w:rPr>
          <w:color w:val="2C2D30"/>
        </w:rPr>
      </w:pPr>
      <w:r w:rsidRPr="001D5056">
        <w:rPr>
          <w:color w:val="2C2D30"/>
        </w:rPr>
        <w:t>The body’s hormonal responses to stress.</w:t>
      </w:r>
    </w:p>
    <w:p w14:paraId="6C76B435" w14:textId="40C4A9BD" w:rsidR="007D70EF" w:rsidRPr="001D5056" w:rsidRDefault="008402B5" w:rsidP="008E77FC">
      <w:pPr>
        <w:numPr>
          <w:ilvl w:val="0"/>
          <w:numId w:val="9"/>
        </w:numPr>
        <w:rPr>
          <w:color w:val="2C2D30"/>
        </w:rPr>
      </w:pPr>
      <w:r w:rsidRPr="001D5056">
        <w:rPr>
          <w:b/>
          <w:bCs/>
          <w:color w:val="2C2D30"/>
        </w:rPr>
        <w:t>Gender</w:t>
      </w:r>
      <w:r w:rsidRPr="001D5056">
        <w:rPr>
          <w:color w:val="2C2D30"/>
        </w:rPr>
        <w:t xml:space="preserve">:  </w:t>
      </w:r>
      <w:r w:rsidR="00DE435F" w:rsidRPr="001D5056">
        <w:rPr>
          <w:color w:val="2C2D30"/>
        </w:rPr>
        <w:t>Males are more likely to develop substance use disorder than females, although the so-called gender gap may be narrowing for alcohol use disorder</w:t>
      </w:r>
      <w:r w:rsidR="004F6DF3" w:rsidRPr="001D5056">
        <w:rPr>
          <w:color w:val="2C2D30"/>
        </w:rPr>
        <w:t>.</w:t>
      </w:r>
      <w:r w:rsidR="008E77FC" w:rsidRPr="001D5056">
        <w:rPr>
          <w:color w:val="2C2D30"/>
        </w:rPr>
        <w:t xml:space="preserve">  </w:t>
      </w:r>
      <w:r w:rsidR="004F6DF3" w:rsidRPr="001D5056">
        <w:rPr>
          <w:color w:val="2C2D30"/>
        </w:rPr>
        <w:t>F</w:t>
      </w:r>
      <w:r w:rsidR="00DE435F" w:rsidRPr="001D5056">
        <w:rPr>
          <w:color w:val="2C2D30"/>
        </w:rPr>
        <w:t>emales are more subject to intoxication effects at lower doses of alcohol.</w:t>
      </w:r>
    </w:p>
    <w:p w14:paraId="5739C8DD" w14:textId="77777777" w:rsidR="00D10B34" w:rsidRDefault="00D10B34" w:rsidP="00335B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26"/>
          <w:szCs w:val="26"/>
        </w:rPr>
      </w:pPr>
    </w:p>
    <w:p w14:paraId="5C3C0CE2" w14:textId="4CAE5683" w:rsidR="00335B5E" w:rsidRPr="001D5056" w:rsidRDefault="00335B5E" w:rsidP="00335B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D5056">
        <w:t xml:space="preserve">The </w:t>
      </w:r>
      <w:r w:rsidR="000F170C" w:rsidRPr="001D5056">
        <w:rPr>
          <w:b/>
          <w:bCs/>
        </w:rPr>
        <w:t xml:space="preserve">psychological / </w:t>
      </w:r>
      <w:r w:rsidR="001D3F3A" w:rsidRPr="001D5056">
        <w:rPr>
          <w:b/>
          <w:bCs/>
        </w:rPr>
        <w:t>b</w:t>
      </w:r>
      <w:r w:rsidRPr="001D5056">
        <w:rPr>
          <w:b/>
          <w:bCs/>
        </w:rPr>
        <w:t>ehavi</w:t>
      </w:r>
      <w:r w:rsidRPr="001D5056">
        <w:rPr>
          <w:b/>
        </w:rPr>
        <w:t xml:space="preserve">oral </w:t>
      </w:r>
      <w:r w:rsidRPr="001D5056">
        <w:t>component</w:t>
      </w:r>
      <w:r w:rsidR="000F170C" w:rsidRPr="001D5056">
        <w:t>:</w:t>
      </w:r>
    </w:p>
    <w:p w14:paraId="1FA606B7" w14:textId="77777777" w:rsidR="00557920" w:rsidRPr="001D5056" w:rsidRDefault="00557920" w:rsidP="00D10B34">
      <w:pPr>
        <w:numPr>
          <w:ilvl w:val="0"/>
          <w:numId w:val="10"/>
        </w:numPr>
        <w:rPr>
          <w:color w:val="2C2D30"/>
        </w:rPr>
      </w:pPr>
      <w:r w:rsidRPr="001D5056">
        <w:rPr>
          <w:b/>
          <w:bCs/>
          <w:color w:val="2C2D30"/>
        </w:rPr>
        <w:t>Trauma and abuse</w:t>
      </w:r>
      <w:r w:rsidRPr="001D5056">
        <w:rPr>
          <w:color w:val="2C2D30"/>
        </w:rPr>
        <w:t>. Early exposure to significant adverse experience can contribute to the development of substance use disorders by overwhelming an individual's coping ability, perhaps by sensitizing brain pathways of alarm/distress, or by adding to the burden of stress.</w:t>
      </w:r>
    </w:p>
    <w:p w14:paraId="3F5C69E8" w14:textId="77777777" w:rsidR="00557920" w:rsidRPr="001D5056" w:rsidRDefault="00557920" w:rsidP="00D10B34">
      <w:pPr>
        <w:numPr>
          <w:ilvl w:val="0"/>
          <w:numId w:val="10"/>
        </w:numPr>
        <w:rPr>
          <w:color w:val="2C2D30"/>
        </w:rPr>
      </w:pPr>
      <w:r w:rsidRPr="001D5056">
        <w:rPr>
          <w:b/>
          <w:bCs/>
          <w:color w:val="2C2D30"/>
        </w:rPr>
        <w:t>Mental health factors</w:t>
      </w:r>
      <w:r w:rsidRPr="001D5056">
        <w:rPr>
          <w:color w:val="2C2D30"/>
        </w:rPr>
        <w:t>. Conditions such as </w:t>
      </w:r>
      <w:hyperlink r:id="rId9" w:tooltip="Psychology Today looks at depression" w:history="1">
        <w:r w:rsidRPr="001D5056">
          <w:rPr>
            <w:color w:val="2C2D30"/>
          </w:rPr>
          <w:t>depression</w:t>
        </w:r>
      </w:hyperlink>
      <w:r w:rsidRPr="001D5056">
        <w:rPr>
          <w:color w:val="2C2D30"/>
        </w:rPr>
        <w:t>, </w:t>
      </w:r>
      <w:hyperlink r:id="rId10" w:tooltip="Psychology Today looks at anxiety" w:history="1">
        <w:r w:rsidRPr="001D5056">
          <w:rPr>
            <w:color w:val="2C2D30"/>
          </w:rPr>
          <w:t>anxiety</w:t>
        </w:r>
      </w:hyperlink>
      <w:r w:rsidRPr="001D5056">
        <w:rPr>
          <w:color w:val="2C2D30"/>
        </w:rPr>
        <w:t>, </w:t>
      </w:r>
      <w:hyperlink r:id="rId11" w:tooltip="Psychology Today looks at attention deficit disorder" w:history="1">
        <w:r w:rsidRPr="001D5056">
          <w:rPr>
            <w:color w:val="2C2D30"/>
          </w:rPr>
          <w:t>attention deficit disorder</w:t>
        </w:r>
      </w:hyperlink>
      <w:r w:rsidRPr="001D5056">
        <w:rPr>
          <w:color w:val="2C2D30"/>
        </w:rPr>
        <w:t>, and post-</w:t>
      </w:r>
      <w:hyperlink r:id="rId12" w:tooltip="Psychology Today looks at traumatic" w:history="1">
        <w:r w:rsidRPr="001D5056">
          <w:rPr>
            <w:color w:val="2C2D30"/>
          </w:rPr>
          <w:t>traumatic</w:t>
        </w:r>
      </w:hyperlink>
      <w:r w:rsidRPr="001D5056">
        <w:rPr>
          <w:color w:val="2C2D30"/>
        </w:rPr>
        <w:t> stress disorder (</w:t>
      </w:r>
      <w:hyperlink r:id="rId13" w:tooltip="Psychology Today looks at PTSD" w:history="1">
        <w:r w:rsidRPr="001D5056">
          <w:rPr>
            <w:color w:val="2C2D30"/>
          </w:rPr>
          <w:t>PTSD</w:t>
        </w:r>
      </w:hyperlink>
      <w:r w:rsidRPr="001D5056">
        <w:rPr>
          <w:color w:val="2C2D30"/>
        </w:rPr>
        <w:t>) increase the risk of addiction. Difficulties managing strong emotions are also linked to substance use.</w:t>
      </w:r>
    </w:p>
    <w:p w14:paraId="5FFE25E5" w14:textId="30D016D1" w:rsidR="0017259F" w:rsidRPr="001D5056" w:rsidRDefault="0017259F" w:rsidP="0017259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D5056">
        <w:rPr>
          <w:b/>
        </w:rPr>
        <w:t xml:space="preserve">  </w:t>
      </w:r>
      <w:r w:rsidR="007A77E0" w:rsidRPr="001D5056">
        <w:rPr>
          <w:b/>
        </w:rPr>
        <w:t>Unhealthy s</w:t>
      </w:r>
      <w:r w:rsidRPr="001D5056">
        <w:rPr>
          <w:b/>
        </w:rPr>
        <w:t>elf-soothing</w:t>
      </w:r>
      <w:r w:rsidRPr="001D5056">
        <w:t xml:space="preserve"> </w:t>
      </w:r>
      <w:r w:rsidR="003A2603" w:rsidRPr="001D5056">
        <w:t>through substance use or behaviors</w:t>
      </w:r>
      <w:r w:rsidRPr="001D5056">
        <w:t xml:space="preserve"> that become a habit</w:t>
      </w:r>
      <w:r w:rsidR="003A2603" w:rsidRPr="001D5056">
        <w:t xml:space="preserve"> and then an addiction</w:t>
      </w:r>
      <w:r w:rsidRPr="001D5056">
        <w:t xml:space="preserve">, a firmly paved neural pathway. </w:t>
      </w:r>
      <w:r w:rsidR="003A2603" w:rsidRPr="001D5056">
        <w:t>(</w:t>
      </w:r>
      <w:r w:rsidRPr="001D5056">
        <w:t xml:space="preserve">The person is no longer in charge of </w:t>
      </w:r>
      <w:r w:rsidR="003A2603" w:rsidRPr="001D5056">
        <w:t>his or her method of self-soothing</w:t>
      </w:r>
      <w:r w:rsidRPr="001D5056">
        <w:t>.</w:t>
      </w:r>
      <w:r w:rsidR="003A2603" w:rsidRPr="001D5056">
        <w:t>)</w:t>
      </w:r>
    </w:p>
    <w:p w14:paraId="3400A938" w14:textId="25483162" w:rsidR="0017259F" w:rsidRPr="001D5056" w:rsidRDefault="007A77E0" w:rsidP="0017259F">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D5056">
        <w:t>A</w:t>
      </w:r>
      <w:r w:rsidR="0017259F" w:rsidRPr="001D5056">
        <w:t>ddicts are</w:t>
      </w:r>
      <w:r w:rsidR="00F5175C" w:rsidRPr="001D5056">
        <w:t xml:space="preserve"> typically</w:t>
      </w:r>
      <w:r w:rsidR="0017259F" w:rsidRPr="001D5056">
        <w:t xml:space="preserve"> very low on appropriate self-soothing skills.</w:t>
      </w:r>
    </w:p>
    <w:p w14:paraId="69BE8A22" w14:textId="77777777" w:rsidR="009B137A" w:rsidRPr="001D5056" w:rsidRDefault="0017259F" w:rsidP="0017259F">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D5056">
        <w:t>As a child</w:t>
      </w:r>
      <w:r w:rsidR="00F5175C" w:rsidRPr="001D5056">
        <w:t>,</w:t>
      </w:r>
      <w:r w:rsidRPr="001D5056">
        <w:t xml:space="preserve"> ideally you have a parent </w:t>
      </w:r>
      <w:r w:rsidR="00F5175C" w:rsidRPr="001D5056">
        <w:t xml:space="preserve">who </w:t>
      </w:r>
      <w:r w:rsidRPr="001D5056">
        <w:t>sooth</w:t>
      </w:r>
      <w:r w:rsidR="00F5175C" w:rsidRPr="001D5056">
        <w:t>s</w:t>
      </w:r>
      <w:r w:rsidRPr="001D5056">
        <w:t xml:space="preserve"> you when you’re </w:t>
      </w:r>
      <w:proofErr w:type="gramStart"/>
      <w:r w:rsidRPr="001D5056">
        <w:t>upset, and</w:t>
      </w:r>
      <w:proofErr w:type="gramEnd"/>
      <w:r w:rsidRPr="001D5056">
        <w:t xml:space="preserve"> teach</w:t>
      </w:r>
      <w:r w:rsidR="00F5175C" w:rsidRPr="001D5056">
        <w:t>es</w:t>
      </w:r>
      <w:r w:rsidRPr="001D5056">
        <w:t xml:space="preserve"> you what to do about it.  Eventually yo</w:t>
      </w:r>
      <w:r w:rsidR="00F5175C" w:rsidRPr="001D5056">
        <w:t xml:space="preserve">u </w:t>
      </w:r>
      <w:proofErr w:type="gramStart"/>
      <w:r w:rsidR="00F5175C" w:rsidRPr="001D5056">
        <w:t>are</w:t>
      </w:r>
      <w:r w:rsidRPr="001D5056">
        <w:t xml:space="preserve"> able to</w:t>
      </w:r>
      <w:proofErr w:type="gramEnd"/>
      <w:r w:rsidRPr="001D5056">
        <w:t xml:space="preserve"> do this yourself.  People who </w:t>
      </w:r>
      <w:r w:rsidR="00F5175C" w:rsidRPr="001D5056">
        <w:t xml:space="preserve">have not developed this ability </w:t>
      </w:r>
      <w:r w:rsidRPr="001D5056">
        <w:t xml:space="preserve">will seek ways of dealing with </w:t>
      </w:r>
      <w:r w:rsidR="00F5175C" w:rsidRPr="001D5056">
        <w:t>uncomfortable</w:t>
      </w:r>
      <w:r w:rsidRPr="001D5056">
        <w:t xml:space="preserve"> feelings</w:t>
      </w:r>
      <w:r w:rsidR="00F5175C" w:rsidRPr="001D5056">
        <w:t xml:space="preserve"> </w:t>
      </w:r>
      <w:r w:rsidR="009B137A" w:rsidRPr="001D5056">
        <w:t xml:space="preserve">such as </w:t>
      </w:r>
      <w:r w:rsidR="00F5175C" w:rsidRPr="001D5056">
        <w:t>anxiety</w:t>
      </w:r>
      <w:r w:rsidR="009B137A" w:rsidRPr="001D5056">
        <w:t xml:space="preserve"> or</w:t>
      </w:r>
      <w:r w:rsidR="00F5175C" w:rsidRPr="001D5056">
        <w:t xml:space="preserve"> anger</w:t>
      </w:r>
      <w:r w:rsidRPr="001D5056">
        <w:t xml:space="preserve">. </w:t>
      </w:r>
    </w:p>
    <w:p w14:paraId="7FE1C3E9" w14:textId="5E0CBC5F" w:rsidR="0017259F" w:rsidRPr="001D5056" w:rsidRDefault="0017259F" w:rsidP="0017259F">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D5056">
        <w:lastRenderedPageBreak/>
        <w:t>A</w:t>
      </w:r>
      <w:r w:rsidR="009B137A" w:rsidRPr="001D5056">
        <w:t>n a</w:t>
      </w:r>
      <w:r w:rsidRPr="001D5056">
        <w:t xml:space="preserve">ddicted person stays in </w:t>
      </w:r>
      <w:r w:rsidR="009B137A" w:rsidRPr="001D5056">
        <w:t xml:space="preserve">an </w:t>
      </w:r>
      <w:r w:rsidRPr="001D5056">
        <w:t xml:space="preserve">immature state, like </w:t>
      </w:r>
      <w:r w:rsidR="009B137A" w:rsidRPr="001D5056">
        <w:t>someone with</w:t>
      </w:r>
      <w:r w:rsidRPr="001D5056">
        <w:t xml:space="preserve"> a gaping wound </w:t>
      </w:r>
      <w:r w:rsidR="009B137A" w:rsidRPr="001D5056">
        <w:t xml:space="preserve">who </w:t>
      </w:r>
      <w:r w:rsidRPr="001D5056">
        <w:t>tak</w:t>
      </w:r>
      <w:r w:rsidR="009B137A" w:rsidRPr="001D5056">
        <w:t>es</w:t>
      </w:r>
      <w:r w:rsidRPr="001D5056">
        <w:t xml:space="preserve"> endless cycles of pain med</w:t>
      </w:r>
      <w:r w:rsidR="00345676" w:rsidRPr="001D5056">
        <w:t>ication</w:t>
      </w:r>
      <w:r w:rsidRPr="001D5056">
        <w:t xml:space="preserve"> without ever </w:t>
      </w:r>
      <w:r w:rsidR="00345676" w:rsidRPr="001D5056">
        <w:t>taking</w:t>
      </w:r>
      <w:r w:rsidRPr="001D5056">
        <w:t xml:space="preserve"> steps </w:t>
      </w:r>
      <w:r w:rsidR="009B137A" w:rsidRPr="001D5056">
        <w:t xml:space="preserve">or seeking help </w:t>
      </w:r>
      <w:r w:rsidRPr="001D5056">
        <w:t xml:space="preserve">to heal </w:t>
      </w:r>
      <w:r w:rsidR="00345676" w:rsidRPr="001D5056">
        <w:t>the wound</w:t>
      </w:r>
      <w:r w:rsidRPr="001D5056">
        <w:t xml:space="preserve">.  </w:t>
      </w:r>
    </w:p>
    <w:p w14:paraId="1325AB72" w14:textId="77777777" w:rsidR="0017259F" w:rsidRPr="001D5056" w:rsidRDefault="0017259F" w:rsidP="0017259F">
      <w:pPr>
        <w:numPr>
          <w:ilvl w:val="0"/>
          <w:numId w:val="10"/>
        </w:numPr>
        <w:rPr>
          <w:color w:val="2C2D30"/>
        </w:rPr>
      </w:pPr>
      <w:r w:rsidRPr="001D5056">
        <w:rPr>
          <w:b/>
          <w:bCs/>
          <w:color w:val="2C2D30"/>
        </w:rPr>
        <w:t>Personality factors.</w:t>
      </w:r>
      <w:r w:rsidRPr="001D5056">
        <w:rPr>
          <w:color w:val="2C2D30"/>
        </w:rPr>
        <w:t xml:space="preserve"> Both impulsivity </w:t>
      </w:r>
      <w:r w:rsidRPr="007C1B7D">
        <w:rPr>
          <w:color w:val="2C2D30"/>
        </w:rPr>
        <w:t>and </w:t>
      </w:r>
      <w:hyperlink r:id="rId14" w:tooltip="Psychology Today looks at sensation seeking" w:history="1">
        <w:r w:rsidRPr="007C1B7D">
          <w:rPr>
            <w:color w:val="2C2D30"/>
          </w:rPr>
          <w:t>sensation seeking</w:t>
        </w:r>
      </w:hyperlink>
      <w:r w:rsidRPr="007C1B7D">
        <w:rPr>
          <w:color w:val="2C2D30"/>
        </w:rPr>
        <w:t> have</w:t>
      </w:r>
      <w:r w:rsidRPr="001D5056">
        <w:rPr>
          <w:color w:val="2C2D30"/>
        </w:rPr>
        <w:t xml:space="preserve"> been linked to substance use and gambling disorders. Impulsivity may be particularly related to the risk of </w:t>
      </w:r>
      <w:hyperlink r:id="rId15" w:tooltip="Psychology Today looks at relapse" w:history="1">
        <w:r w:rsidRPr="002F41A4">
          <w:rPr>
            <w:color w:val="2C2D30"/>
          </w:rPr>
          <w:t>relapse</w:t>
        </w:r>
      </w:hyperlink>
      <w:r w:rsidRPr="002F41A4">
        <w:rPr>
          <w:color w:val="2C2D30"/>
        </w:rPr>
        <w:t>.</w:t>
      </w:r>
    </w:p>
    <w:p w14:paraId="1E73C04E" w14:textId="77777777" w:rsidR="00D10B34" w:rsidRDefault="00D10B34" w:rsidP="00D10B34">
      <w:pPr>
        <w:rPr>
          <w:rFonts w:ascii="Cambria" w:hAnsi="Cambria" w:cs="Arial"/>
          <w:color w:val="2C2D30"/>
          <w:sz w:val="26"/>
          <w:szCs w:val="26"/>
        </w:rPr>
      </w:pPr>
    </w:p>
    <w:p w14:paraId="2806C4E4" w14:textId="377F01C5" w:rsidR="000F170C" w:rsidRPr="001D5056" w:rsidRDefault="000F170C" w:rsidP="00D10B34">
      <w:pPr>
        <w:rPr>
          <w:color w:val="2C2D30"/>
        </w:rPr>
      </w:pPr>
      <w:r w:rsidRPr="001D5056">
        <w:rPr>
          <w:color w:val="2C2D30"/>
        </w:rPr>
        <w:t xml:space="preserve">The </w:t>
      </w:r>
      <w:r w:rsidRPr="001D5056">
        <w:rPr>
          <w:b/>
          <w:bCs/>
          <w:color w:val="2C2D30"/>
        </w:rPr>
        <w:t>environmental</w:t>
      </w:r>
      <w:r w:rsidRPr="001D5056">
        <w:rPr>
          <w:color w:val="2C2D30"/>
        </w:rPr>
        <w:t xml:space="preserve"> component </w:t>
      </w:r>
    </w:p>
    <w:p w14:paraId="53A1147C" w14:textId="77777777" w:rsidR="002651D1" w:rsidRPr="001D5056" w:rsidRDefault="000F170C" w:rsidP="00D10B34">
      <w:pPr>
        <w:pStyle w:val="ListParagraph"/>
        <w:numPr>
          <w:ilvl w:val="0"/>
          <w:numId w:val="20"/>
        </w:numPr>
        <w:rPr>
          <w:color w:val="2C2D30"/>
        </w:rPr>
      </w:pPr>
      <w:r w:rsidRPr="001D5056">
        <w:rPr>
          <w:b/>
          <w:bCs/>
          <w:color w:val="2C2D30"/>
        </w:rPr>
        <w:t>Family</w:t>
      </w:r>
      <w:r w:rsidRPr="001D5056">
        <w:rPr>
          <w:color w:val="2C2D30"/>
        </w:rPr>
        <w:t xml:space="preserve">. While strong family relationships have been shown to protect against substance use disorders, several aspects of family functioning or circumstances can contribute to addiction risk. </w:t>
      </w:r>
    </w:p>
    <w:p w14:paraId="2383451C" w14:textId="77777777" w:rsidR="002651D1" w:rsidRPr="001D5056" w:rsidRDefault="000F170C" w:rsidP="002651D1">
      <w:pPr>
        <w:pStyle w:val="ListParagraph"/>
        <w:numPr>
          <w:ilvl w:val="1"/>
          <w:numId w:val="20"/>
        </w:numPr>
        <w:rPr>
          <w:color w:val="2C2D30"/>
        </w:rPr>
      </w:pPr>
      <w:r w:rsidRPr="001D5056">
        <w:rPr>
          <w:color w:val="2C2D30"/>
        </w:rPr>
        <w:t>Having a parent</w:t>
      </w:r>
      <w:r w:rsidR="00D10B34" w:rsidRPr="001D5056">
        <w:rPr>
          <w:color w:val="2C2D30"/>
        </w:rPr>
        <w:t xml:space="preserve"> </w:t>
      </w:r>
      <w:r w:rsidR="00F444C5" w:rsidRPr="001D5056">
        <w:rPr>
          <w:color w:val="2C2D30"/>
        </w:rPr>
        <w:t xml:space="preserve">or sibling with </w:t>
      </w:r>
      <w:r w:rsidRPr="001D5056">
        <w:rPr>
          <w:color w:val="2C2D30"/>
        </w:rPr>
        <w:t xml:space="preserve">an addictive disorder raises the risk, as does a lack of parental supervision or support. </w:t>
      </w:r>
    </w:p>
    <w:p w14:paraId="3C5F8C6A" w14:textId="15775D20" w:rsidR="002651D1" w:rsidRPr="001D5056" w:rsidRDefault="000F170C" w:rsidP="002651D1">
      <w:pPr>
        <w:pStyle w:val="ListParagraph"/>
        <w:numPr>
          <w:ilvl w:val="1"/>
          <w:numId w:val="20"/>
        </w:numPr>
        <w:rPr>
          <w:color w:val="2C2D30"/>
        </w:rPr>
      </w:pPr>
      <w:r w:rsidRPr="001D5056">
        <w:rPr>
          <w:color w:val="2C2D30"/>
        </w:rPr>
        <w:t>Poor-quality or troubled parent-child relations and family disruptions such as </w:t>
      </w:r>
      <w:hyperlink r:id="rId16" w:tooltip="Psychology Today looks at divorce" w:history="1">
        <w:r w:rsidRPr="001D5056">
          <w:rPr>
            <w:color w:val="2C2D30"/>
          </w:rPr>
          <w:t>divorce</w:t>
        </w:r>
      </w:hyperlink>
      <w:r w:rsidRPr="001D5056">
        <w:rPr>
          <w:color w:val="2C2D30"/>
        </w:rPr>
        <w:t> also add to one's risk</w:t>
      </w:r>
      <w:r w:rsidR="00576096">
        <w:rPr>
          <w:color w:val="2C2D30"/>
        </w:rPr>
        <w:t>.</w:t>
      </w:r>
    </w:p>
    <w:p w14:paraId="0E7A9C3E" w14:textId="18984B7E" w:rsidR="005C3C3B" w:rsidRPr="001D5056" w:rsidRDefault="002651D1" w:rsidP="002651D1">
      <w:pPr>
        <w:pStyle w:val="ListParagraph"/>
        <w:numPr>
          <w:ilvl w:val="1"/>
          <w:numId w:val="20"/>
        </w:numPr>
        <w:rPr>
          <w:color w:val="2C2D30"/>
        </w:rPr>
      </w:pPr>
      <w:r w:rsidRPr="001D5056">
        <w:rPr>
          <w:color w:val="2C2D30"/>
        </w:rPr>
        <w:t xml:space="preserve">Physical, </w:t>
      </w:r>
      <w:proofErr w:type="gramStart"/>
      <w:r w:rsidRPr="001D5056">
        <w:rPr>
          <w:color w:val="2C2D30"/>
        </w:rPr>
        <w:t>emotional</w:t>
      </w:r>
      <w:proofErr w:type="gramEnd"/>
      <w:r w:rsidRPr="001D5056">
        <w:rPr>
          <w:color w:val="2C2D30"/>
        </w:rPr>
        <w:t xml:space="preserve"> or sexual abuse</w:t>
      </w:r>
      <w:r w:rsidR="005C3C3B" w:rsidRPr="001D5056">
        <w:rPr>
          <w:color w:val="2C2D30"/>
        </w:rPr>
        <w:t xml:space="preserve"> -- past, present or both – definitely adds to the risk </w:t>
      </w:r>
      <w:r w:rsidR="00576096">
        <w:rPr>
          <w:color w:val="2C2D30"/>
        </w:rPr>
        <w:t xml:space="preserve">of </w:t>
      </w:r>
      <w:r w:rsidR="005C3C3B" w:rsidRPr="001D5056">
        <w:rPr>
          <w:color w:val="2C2D30"/>
        </w:rPr>
        <w:t>addiction.</w:t>
      </w:r>
    </w:p>
    <w:p w14:paraId="3F9D01E0" w14:textId="38853A6A" w:rsidR="000F170C" w:rsidRPr="001D5056" w:rsidRDefault="000F170C" w:rsidP="002651D1">
      <w:pPr>
        <w:pStyle w:val="ListParagraph"/>
        <w:numPr>
          <w:ilvl w:val="1"/>
          <w:numId w:val="20"/>
        </w:numPr>
        <w:rPr>
          <w:color w:val="2C2D30"/>
        </w:rPr>
      </w:pPr>
      <w:r w:rsidRPr="001D5056">
        <w:rPr>
          <w:color w:val="2C2D30"/>
        </w:rPr>
        <w:t>Research shows that </w:t>
      </w:r>
      <w:hyperlink r:id="rId17" w:tooltip="Psychology Today looks at marriage" w:history="1">
        <w:r w:rsidRPr="001D5056">
          <w:rPr>
            <w:color w:val="2C2D30"/>
          </w:rPr>
          <w:t>marriage</w:t>
        </w:r>
      </w:hyperlink>
      <w:r w:rsidRPr="001D5056">
        <w:rPr>
          <w:color w:val="2C2D30"/>
        </w:rPr>
        <w:t xml:space="preserve"> and taking on child-raising responsibilities </w:t>
      </w:r>
      <w:r w:rsidR="005C3C3B" w:rsidRPr="001D5056">
        <w:rPr>
          <w:color w:val="2C2D30"/>
        </w:rPr>
        <w:t>reduce</w:t>
      </w:r>
      <w:r w:rsidRPr="001D5056">
        <w:rPr>
          <w:color w:val="2C2D30"/>
        </w:rPr>
        <w:t xml:space="preserve"> the risk of addiction.</w:t>
      </w:r>
    </w:p>
    <w:p w14:paraId="3C184FE8" w14:textId="77777777" w:rsidR="005C3C3B" w:rsidRPr="001D5056" w:rsidRDefault="000F170C" w:rsidP="000F170C">
      <w:pPr>
        <w:pStyle w:val="ListParagraph"/>
        <w:numPr>
          <w:ilvl w:val="0"/>
          <w:numId w:val="20"/>
        </w:numPr>
        <w:spacing w:after="100" w:afterAutospacing="1"/>
        <w:rPr>
          <w:color w:val="2C2D30"/>
        </w:rPr>
      </w:pPr>
      <w:r w:rsidRPr="001D5056">
        <w:rPr>
          <w:b/>
          <w:bCs/>
          <w:color w:val="2C2D30"/>
        </w:rPr>
        <w:t>Accessibility</w:t>
      </w:r>
      <w:r w:rsidRPr="001D5056">
        <w:rPr>
          <w:color w:val="2C2D30"/>
        </w:rPr>
        <w:t xml:space="preserve">. </w:t>
      </w:r>
    </w:p>
    <w:p w14:paraId="1BA430DE" w14:textId="6A1ED683" w:rsidR="000F170C" w:rsidRPr="001D5056" w:rsidRDefault="000F170C" w:rsidP="005C3C3B">
      <w:pPr>
        <w:pStyle w:val="ListParagraph"/>
        <w:numPr>
          <w:ilvl w:val="1"/>
          <w:numId w:val="20"/>
        </w:numPr>
        <w:spacing w:after="100" w:afterAutospacing="1"/>
        <w:rPr>
          <w:color w:val="2C2D30"/>
        </w:rPr>
      </w:pPr>
      <w:r w:rsidRPr="001D5056">
        <w:rPr>
          <w:color w:val="2C2D30"/>
        </w:rPr>
        <w:t>Easy availability of alcohol or other substances in one’s home, at school or work, or in one’s community increases the risk of repeated use.</w:t>
      </w:r>
    </w:p>
    <w:p w14:paraId="20D5F171" w14:textId="544BA199" w:rsidR="005C3C3B" w:rsidRPr="001D5056" w:rsidRDefault="005C3C3B" w:rsidP="005C3C3B">
      <w:pPr>
        <w:pStyle w:val="ListParagraph"/>
        <w:numPr>
          <w:ilvl w:val="1"/>
          <w:numId w:val="20"/>
        </w:numPr>
        <w:spacing w:after="100" w:afterAutospacing="1"/>
        <w:rPr>
          <w:color w:val="2C2D30"/>
        </w:rPr>
      </w:pPr>
      <w:r w:rsidRPr="001D5056">
        <w:rPr>
          <w:color w:val="2C2D30"/>
        </w:rPr>
        <w:t xml:space="preserve">Similarly, </w:t>
      </w:r>
      <w:r w:rsidR="005B2D0D" w:rsidRPr="001D5056">
        <w:rPr>
          <w:color w:val="2C2D30"/>
        </w:rPr>
        <w:t xml:space="preserve">easy availability of </w:t>
      </w:r>
      <w:r w:rsidR="003847E6" w:rsidRPr="001D5056">
        <w:rPr>
          <w:color w:val="2C2D30"/>
        </w:rPr>
        <w:t>“</w:t>
      </w:r>
      <w:r w:rsidR="005B2D0D" w:rsidRPr="001D5056">
        <w:rPr>
          <w:color w:val="2C2D30"/>
        </w:rPr>
        <w:t>onramps</w:t>
      </w:r>
      <w:r w:rsidR="003847E6" w:rsidRPr="001D5056">
        <w:rPr>
          <w:color w:val="2C2D30"/>
        </w:rPr>
        <w:t>”</w:t>
      </w:r>
      <w:r w:rsidR="005B2D0D" w:rsidRPr="001D5056">
        <w:rPr>
          <w:color w:val="2C2D30"/>
        </w:rPr>
        <w:t xml:space="preserve"> and access to gambling and sexual material or contacts increases the risk of </w:t>
      </w:r>
      <w:r w:rsidR="003847E6" w:rsidRPr="001D5056">
        <w:rPr>
          <w:color w:val="2C2D30"/>
        </w:rPr>
        <w:t>addiction to these</w:t>
      </w:r>
      <w:r w:rsidR="005B2D0D" w:rsidRPr="001D5056">
        <w:rPr>
          <w:color w:val="2C2D30"/>
        </w:rPr>
        <w:t xml:space="preserve"> </w:t>
      </w:r>
      <w:r w:rsidR="003847E6" w:rsidRPr="001D5056">
        <w:rPr>
          <w:color w:val="2C2D30"/>
        </w:rPr>
        <w:t>behaviors.</w:t>
      </w:r>
    </w:p>
    <w:p w14:paraId="408529B5" w14:textId="493BF212" w:rsidR="000F170C" w:rsidRPr="001D5056" w:rsidRDefault="000F170C" w:rsidP="000F170C">
      <w:pPr>
        <w:pStyle w:val="ListParagraph"/>
        <w:numPr>
          <w:ilvl w:val="0"/>
          <w:numId w:val="20"/>
        </w:numPr>
        <w:spacing w:after="100" w:afterAutospacing="1"/>
        <w:rPr>
          <w:color w:val="2C2D30"/>
        </w:rPr>
      </w:pPr>
      <w:r w:rsidRPr="001D5056">
        <w:rPr>
          <w:b/>
          <w:bCs/>
          <w:color w:val="2C2D30"/>
        </w:rPr>
        <w:t>Peer group</w:t>
      </w:r>
      <w:r w:rsidRPr="001D5056">
        <w:rPr>
          <w:color w:val="2C2D30"/>
        </w:rPr>
        <w:t xml:space="preserve">. </w:t>
      </w:r>
      <w:r w:rsidR="003847E6" w:rsidRPr="001D5056">
        <w:rPr>
          <w:color w:val="2C2D30"/>
        </w:rPr>
        <w:t>P</w:t>
      </w:r>
      <w:r w:rsidRPr="001D5056">
        <w:rPr>
          <w:color w:val="2C2D30"/>
        </w:rPr>
        <w:t>eople are strongly influenced by their peers and</w:t>
      </w:r>
      <w:r w:rsidR="003847E6" w:rsidRPr="001D5056">
        <w:rPr>
          <w:color w:val="2C2D30"/>
        </w:rPr>
        <w:t xml:space="preserve"> </w:t>
      </w:r>
      <w:r w:rsidRPr="001D5056">
        <w:rPr>
          <w:color w:val="2C2D30"/>
        </w:rPr>
        <w:t xml:space="preserve">may adopt many of their behaviors, particularly </w:t>
      </w:r>
      <w:r w:rsidRPr="007C1B7D">
        <w:rPr>
          <w:color w:val="2C2D30"/>
        </w:rPr>
        <w:t>during </w:t>
      </w:r>
      <w:hyperlink r:id="rId18" w:tooltip="Psychology Today looks at adolescence" w:history="1">
        <w:r w:rsidRPr="007C1B7D">
          <w:rPr>
            <w:color w:val="2C2D30"/>
          </w:rPr>
          <w:t>adolescence</w:t>
        </w:r>
      </w:hyperlink>
      <w:r w:rsidRPr="007C1B7D">
        <w:rPr>
          <w:color w:val="2C2D30"/>
        </w:rPr>
        <w:t>.</w:t>
      </w:r>
      <w:r w:rsidRPr="001D5056">
        <w:rPr>
          <w:color w:val="2C2D30"/>
        </w:rPr>
        <w:t xml:space="preserve"> Positive social relationships, on the other hand, are known to strongly protect against substance use.</w:t>
      </w:r>
    </w:p>
    <w:p w14:paraId="2B68871E" w14:textId="6B308105" w:rsidR="000F170C" w:rsidRPr="001D5056" w:rsidRDefault="000F170C" w:rsidP="000F170C">
      <w:pPr>
        <w:pStyle w:val="ListParagraph"/>
        <w:numPr>
          <w:ilvl w:val="0"/>
          <w:numId w:val="20"/>
        </w:numPr>
        <w:spacing w:after="100" w:afterAutospacing="1"/>
        <w:rPr>
          <w:color w:val="2C2D30"/>
        </w:rPr>
      </w:pPr>
      <w:r w:rsidRPr="001D5056">
        <w:rPr>
          <w:b/>
          <w:bCs/>
          <w:color w:val="2C2D30"/>
        </w:rPr>
        <w:t>Employment status</w:t>
      </w:r>
      <w:r w:rsidRPr="001D5056">
        <w:rPr>
          <w:color w:val="2C2D30"/>
        </w:rPr>
        <w:t xml:space="preserve">. Having a job, and developing the skills for employment, exerts pressure for stability and provides financial and psychological rewards that </w:t>
      </w:r>
      <w:r w:rsidR="003847E6" w:rsidRPr="001D5056">
        <w:rPr>
          <w:color w:val="2C2D30"/>
        </w:rPr>
        <w:t>reduce</w:t>
      </w:r>
      <w:r w:rsidRPr="001D5056">
        <w:rPr>
          <w:color w:val="2C2D30"/>
        </w:rPr>
        <w:t xml:space="preserve"> addiction risk.</w:t>
      </w:r>
    </w:p>
    <w:p w14:paraId="18C3D725" w14:textId="3ED292AE" w:rsidR="00A70DC0" w:rsidRPr="001D5056" w:rsidRDefault="00A70DC0" w:rsidP="00A70DC0">
      <w:pPr>
        <w:rPr>
          <w:b/>
          <w:bCs/>
          <w:color w:val="2C2D30"/>
        </w:rPr>
      </w:pPr>
      <w:r w:rsidRPr="001D5056">
        <w:rPr>
          <w:b/>
          <w:bCs/>
          <w:color w:val="2C2D30"/>
        </w:rPr>
        <w:t>What are the forces that perpetuate addiction?</w:t>
      </w:r>
      <w:r w:rsidR="003847E6" w:rsidRPr="001D5056">
        <w:rPr>
          <w:b/>
          <w:bCs/>
          <w:color w:val="2C2D30"/>
        </w:rPr>
        <w:t xml:space="preserve"> </w:t>
      </w:r>
    </w:p>
    <w:p w14:paraId="17DCEFC6" w14:textId="4DBF6DF6" w:rsidR="00977F08" w:rsidRPr="001D5056" w:rsidRDefault="00977F08" w:rsidP="00880E27">
      <w:pPr>
        <w:pStyle w:val="ListParagraph"/>
        <w:numPr>
          <w:ilvl w:val="0"/>
          <w:numId w:val="22"/>
        </w:numPr>
        <w:rPr>
          <w:color w:val="2C2D30"/>
        </w:rPr>
      </w:pPr>
      <w:r w:rsidRPr="001D5056">
        <w:rPr>
          <w:color w:val="2C2D30"/>
        </w:rPr>
        <w:t xml:space="preserve">The </w:t>
      </w:r>
      <w:r w:rsidR="00130929" w:rsidRPr="001D5056">
        <w:rPr>
          <w:color w:val="2C2D30"/>
        </w:rPr>
        <w:t xml:space="preserve">powerful </w:t>
      </w:r>
      <w:r w:rsidRPr="001D5056">
        <w:rPr>
          <w:color w:val="2C2D30"/>
        </w:rPr>
        <w:t xml:space="preserve">hijacking of </w:t>
      </w:r>
      <w:r w:rsidRPr="001D5056">
        <w:rPr>
          <w:b/>
          <w:bCs/>
          <w:color w:val="2C2D30"/>
        </w:rPr>
        <w:t>neurological pathways</w:t>
      </w:r>
      <w:r w:rsidRPr="001D5056">
        <w:rPr>
          <w:color w:val="2C2D30"/>
        </w:rPr>
        <w:t xml:space="preserve"> of reward and reinforcement</w:t>
      </w:r>
      <w:r w:rsidR="001A2F86" w:rsidRPr="001D5056">
        <w:rPr>
          <w:color w:val="2C2D30"/>
        </w:rPr>
        <w:t>. This</w:t>
      </w:r>
      <w:r w:rsidR="00130929" w:rsidRPr="001D5056">
        <w:rPr>
          <w:color w:val="2C2D30"/>
        </w:rPr>
        <w:t xml:space="preserve"> can override judgment and </w:t>
      </w:r>
      <w:r w:rsidR="003C1D0A" w:rsidRPr="001D5056">
        <w:rPr>
          <w:color w:val="2C2D30"/>
        </w:rPr>
        <w:t xml:space="preserve">longstanding </w:t>
      </w:r>
      <w:r w:rsidR="00130929" w:rsidRPr="001D5056">
        <w:rPr>
          <w:color w:val="2C2D30"/>
        </w:rPr>
        <w:t xml:space="preserve">commitments (such as to God, family, employment, obeying the law) that </w:t>
      </w:r>
      <w:r w:rsidR="003C1D0A" w:rsidRPr="001D5056">
        <w:rPr>
          <w:color w:val="2C2D30"/>
        </w:rPr>
        <w:t xml:space="preserve">can still be articulated by an individual who is regularly violating them.  </w:t>
      </w:r>
    </w:p>
    <w:p w14:paraId="7448D135" w14:textId="15707FA1" w:rsidR="00880E27" w:rsidRPr="001D5056" w:rsidRDefault="00977F08" w:rsidP="00880E27">
      <w:pPr>
        <w:pStyle w:val="ListParagraph"/>
        <w:numPr>
          <w:ilvl w:val="0"/>
          <w:numId w:val="22"/>
        </w:numPr>
        <w:rPr>
          <w:b/>
          <w:bCs/>
          <w:color w:val="2C2D30"/>
        </w:rPr>
      </w:pPr>
      <w:r w:rsidRPr="001D5056">
        <w:rPr>
          <w:color w:val="2C2D30"/>
        </w:rPr>
        <w:t>T</w:t>
      </w:r>
      <w:r w:rsidR="00A70DC0" w:rsidRPr="001D5056">
        <w:rPr>
          <w:color w:val="2C2D30"/>
        </w:rPr>
        <w:t xml:space="preserve">he </w:t>
      </w:r>
      <w:r w:rsidR="00880E27" w:rsidRPr="001D5056">
        <w:rPr>
          <w:color w:val="2C2D30"/>
        </w:rPr>
        <w:t xml:space="preserve">physical discomfort of </w:t>
      </w:r>
      <w:r w:rsidR="00880E27" w:rsidRPr="001D5056">
        <w:rPr>
          <w:b/>
          <w:bCs/>
          <w:color w:val="2C2D30"/>
        </w:rPr>
        <w:t>withdrawal.</w:t>
      </w:r>
    </w:p>
    <w:p w14:paraId="76529A51" w14:textId="02B6062C" w:rsidR="00880E27" w:rsidRPr="001D5056" w:rsidRDefault="001C53A0" w:rsidP="00880E27">
      <w:pPr>
        <w:pStyle w:val="ListParagraph"/>
        <w:numPr>
          <w:ilvl w:val="0"/>
          <w:numId w:val="22"/>
        </w:numPr>
        <w:rPr>
          <w:color w:val="2C2D30"/>
        </w:rPr>
      </w:pPr>
      <w:r w:rsidRPr="001D5056">
        <w:rPr>
          <w:b/>
          <w:bCs/>
          <w:color w:val="2C2D30"/>
        </w:rPr>
        <w:t>Self-medicating</w:t>
      </w:r>
      <w:r w:rsidRPr="001D5056">
        <w:rPr>
          <w:color w:val="2C2D30"/>
        </w:rPr>
        <w:t xml:space="preserve"> -- t</w:t>
      </w:r>
      <w:r w:rsidR="00880E27" w:rsidRPr="001D5056">
        <w:rPr>
          <w:color w:val="2C2D30"/>
        </w:rPr>
        <w:t>he need for relief from anxiety, depression, loneliness, other discomforts.  (How do you spell “relief”?)</w:t>
      </w:r>
    </w:p>
    <w:p w14:paraId="1C91ECB0" w14:textId="490072C7" w:rsidR="00D841FC" w:rsidRPr="001D5056" w:rsidRDefault="00D841FC" w:rsidP="003F3E52">
      <w:pPr>
        <w:pStyle w:val="ListParagraph"/>
        <w:numPr>
          <w:ilvl w:val="0"/>
          <w:numId w:val="22"/>
        </w:numPr>
        <w:rPr>
          <w:color w:val="2C2D30"/>
        </w:rPr>
      </w:pPr>
      <w:r w:rsidRPr="001D5056">
        <w:rPr>
          <w:b/>
          <w:bCs/>
          <w:color w:val="2C2D30"/>
        </w:rPr>
        <w:t>Chaotic environments</w:t>
      </w:r>
      <w:r w:rsidRPr="001D5056">
        <w:rPr>
          <w:color w:val="2C2D30"/>
        </w:rPr>
        <w:t>, especially where substance use is prevalent.</w:t>
      </w:r>
    </w:p>
    <w:p w14:paraId="6A2DDF56" w14:textId="6DC43AA5" w:rsidR="00B31506" w:rsidRPr="001D5056" w:rsidRDefault="006D7B5E" w:rsidP="003F3E52">
      <w:pPr>
        <w:pStyle w:val="ListParagraph"/>
        <w:numPr>
          <w:ilvl w:val="0"/>
          <w:numId w:val="22"/>
        </w:numPr>
        <w:rPr>
          <w:color w:val="2C2D30"/>
        </w:rPr>
      </w:pPr>
      <w:r w:rsidRPr="001D5056">
        <w:rPr>
          <w:color w:val="2C2D30"/>
        </w:rPr>
        <w:t xml:space="preserve">Perpetuation of </w:t>
      </w:r>
      <w:r w:rsidRPr="001D5056">
        <w:rPr>
          <w:b/>
          <w:bCs/>
          <w:color w:val="2C2D30"/>
        </w:rPr>
        <w:t>prescription drug abuse.</w:t>
      </w:r>
    </w:p>
    <w:p w14:paraId="70691B18" w14:textId="0F667E98" w:rsidR="00B31506" w:rsidRPr="006B3C99" w:rsidRDefault="006D7B5E" w:rsidP="006D7B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b/>
        </w:rPr>
      </w:pPr>
      <w:r w:rsidRPr="006B3C99">
        <w:rPr>
          <w:b/>
        </w:rPr>
        <w:t xml:space="preserve">Sidebar: </w:t>
      </w:r>
      <w:r w:rsidR="00B31506" w:rsidRPr="006B3C99">
        <w:rPr>
          <w:b/>
        </w:rPr>
        <w:t>Why is it so difficult to identify and treat prescription drug abuse?</w:t>
      </w:r>
    </w:p>
    <w:p w14:paraId="0B416920" w14:textId="77777777" w:rsidR="00B31506" w:rsidRPr="006B3C99" w:rsidRDefault="00B31506" w:rsidP="006D7B5E">
      <w:pPr>
        <w:pStyle w:val="BodyFL"/>
        <w:numPr>
          <w:ilvl w:val="0"/>
          <w:numId w:val="25"/>
        </w:numPr>
        <w:spacing w:before="0" w:after="0" w:line="240" w:lineRule="auto"/>
        <w:ind w:left="1710"/>
        <w:rPr>
          <w:szCs w:val="24"/>
        </w:rPr>
      </w:pPr>
      <w:r w:rsidRPr="006B3C99">
        <w:rPr>
          <w:szCs w:val="24"/>
        </w:rPr>
        <w:t xml:space="preserve">A person who is abusing or addicted to prescription drugs may be involved in a complex dance with multiple physicians, pharmacies, and family members, none of whom may have a complete picture of what is </w:t>
      </w:r>
      <w:proofErr w:type="gramStart"/>
      <w:r w:rsidRPr="006B3C99">
        <w:rPr>
          <w:szCs w:val="24"/>
        </w:rPr>
        <w:t>actually going</w:t>
      </w:r>
      <w:proofErr w:type="gramEnd"/>
      <w:r w:rsidRPr="006B3C99">
        <w:rPr>
          <w:szCs w:val="24"/>
        </w:rPr>
        <w:t xml:space="preserve"> on. </w:t>
      </w:r>
    </w:p>
    <w:p w14:paraId="676A9869" w14:textId="77777777" w:rsidR="00B31506" w:rsidRPr="006B3C99" w:rsidRDefault="00B31506" w:rsidP="006D7B5E">
      <w:pPr>
        <w:pStyle w:val="BodyFL"/>
        <w:numPr>
          <w:ilvl w:val="0"/>
          <w:numId w:val="25"/>
        </w:numPr>
        <w:spacing w:before="0" w:after="0" w:line="240" w:lineRule="auto"/>
        <w:ind w:left="1710"/>
        <w:rPr>
          <w:szCs w:val="24"/>
        </w:rPr>
      </w:pPr>
      <w:r w:rsidRPr="006B3C99">
        <w:rPr>
          <w:szCs w:val="24"/>
        </w:rPr>
        <w:lastRenderedPageBreak/>
        <w:t xml:space="preserve">Prescription-drug abusers often have a list of medical problems and symptoms that can prevent or delay dealing with the drug problem, often for years. </w:t>
      </w:r>
    </w:p>
    <w:p w14:paraId="7F65DF4A" w14:textId="77777777" w:rsidR="00B31506" w:rsidRPr="006B3C99" w:rsidRDefault="00B31506" w:rsidP="006D7B5E">
      <w:pPr>
        <w:pStyle w:val="BulletList"/>
        <w:numPr>
          <w:ilvl w:val="0"/>
          <w:numId w:val="25"/>
        </w:numPr>
        <w:spacing w:line="240" w:lineRule="auto"/>
        <w:ind w:left="1710"/>
        <w:rPr>
          <w:szCs w:val="24"/>
        </w:rPr>
      </w:pPr>
      <w:r w:rsidRPr="006B3C99">
        <w:rPr>
          <w:szCs w:val="24"/>
        </w:rPr>
        <w:t xml:space="preserve">Most physicians want to help their patient feel better as soon as possible, and painkilling or sedative drugs are </w:t>
      </w:r>
      <w:proofErr w:type="gramStart"/>
      <w:r w:rsidRPr="006B3C99">
        <w:rPr>
          <w:szCs w:val="24"/>
        </w:rPr>
        <w:t>definitely effective</w:t>
      </w:r>
      <w:proofErr w:type="gramEnd"/>
      <w:r w:rsidRPr="006B3C99">
        <w:rPr>
          <w:szCs w:val="24"/>
        </w:rPr>
        <w:t xml:space="preserve"> for that purpose, at least for a while.</w:t>
      </w:r>
    </w:p>
    <w:p w14:paraId="02341059" w14:textId="77777777" w:rsidR="00B31506" w:rsidRPr="006B3C99" w:rsidRDefault="00B31506" w:rsidP="006D7B5E">
      <w:pPr>
        <w:pStyle w:val="BulletList"/>
        <w:numPr>
          <w:ilvl w:val="0"/>
          <w:numId w:val="25"/>
        </w:numPr>
        <w:spacing w:line="240" w:lineRule="auto"/>
        <w:ind w:left="1710"/>
        <w:rPr>
          <w:szCs w:val="24"/>
        </w:rPr>
      </w:pPr>
      <w:r w:rsidRPr="006B3C99">
        <w:rPr>
          <w:szCs w:val="24"/>
        </w:rPr>
        <w:t xml:space="preserve">Until a clear pattern of drug-seeking has become evident, doctors generally give their patients the benefit of the doubt. </w:t>
      </w:r>
    </w:p>
    <w:p w14:paraId="2263E08E" w14:textId="77777777" w:rsidR="00B31506" w:rsidRPr="006B3C99" w:rsidRDefault="00B31506" w:rsidP="006D7B5E">
      <w:pPr>
        <w:pStyle w:val="BulletList"/>
        <w:numPr>
          <w:ilvl w:val="0"/>
          <w:numId w:val="25"/>
        </w:numPr>
        <w:spacing w:line="240" w:lineRule="auto"/>
        <w:ind w:left="1710"/>
        <w:rPr>
          <w:szCs w:val="24"/>
        </w:rPr>
      </w:pPr>
      <w:r w:rsidRPr="006B3C99">
        <w:rPr>
          <w:szCs w:val="24"/>
        </w:rPr>
        <w:t xml:space="preserve">Confronting a patient about a drug problem is unpleasant, often emotional, and nearly always very time-consuming. </w:t>
      </w:r>
    </w:p>
    <w:p w14:paraId="6CAA603B" w14:textId="77777777" w:rsidR="00B31506" w:rsidRPr="006B3C99" w:rsidRDefault="00B31506" w:rsidP="006D7B5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b/>
        </w:rPr>
      </w:pPr>
      <w:r w:rsidRPr="006B3C99">
        <w:t xml:space="preserve">  As a result, getting a person who is abusing prescription drugs into appropriate treatment can be an extremely difficult and contentious process. </w:t>
      </w:r>
    </w:p>
    <w:p w14:paraId="6664C918" w14:textId="733A0093" w:rsidR="00695FEC" w:rsidRPr="006B3C99" w:rsidRDefault="00695FEC" w:rsidP="003F3E52">
      <w:pPr>
        <w:pStyle w:val="ListParagraph"/>
        <w:numPr>
          <w:ilvl w:val="0"/>
          <w:numId w:val="22"/>
        </w:numPr>
        <w:rPr>
          <w:color w:val="2C2D30"/>
        </w:rPr>
      </w:pPr>
      <w:r w:rsidRPr="006B3C99">
        <w:rPr>
          <w:b/>
          <w:bCs/>
          <w:color w:val="2C2D30"/>
        </w:rPr>
        <w:t>Breakdown of cultural norms</w:t>
      </w:r>
      <w:r w:rsidRPr="006B3C99">
        <w:rPr>
          <w:color w:val="2C2D30"/>
        </w:rPr>
        <w:t xml:space="preserve"> and </w:t>
      </w:r>
      <w:r w:rsidR="006E0080" w:rsidRPr="006B3C99">
        <w:rPr>
          <w:color w:val="2C2D30"/>
        </w:rPr>
        <w:t>loss of stabilizing influences</w:t>
      </w:r>
      <w:r w:rsidR="00E15618" w:rsidRPr="006B3C99">
        <w:rPr>
          <w:color w:val="2C2D30"/>
        </w:rPr>
        <w:t xml:space="preserve">: </w:t>
      </w:r>
      <w:r w:rsidR="006E0080" w:rsidRPr="006B3C99">
        <w:rPr>
          <w:color w:val="2C2D30"/>
        </w:rPr>
        <w:t xml:space="preserve"> </w:t>
      </w:r>
      <w:r w:rsidR="00E15618" w:rsidRPr="006B3C99">
        <w:rPr>
          <w:color w:val="2C2D30"/>
        </w:rPr>
        <w:t>I</w:t>
      </w:r>
      <w:r w:rsidR="006E0080" w:rsidRPr="006B3C99">
        <w:rPr>
          <w:color w:val="2C2D30"/>
        </w:rPr>
        <w:t xml:space="preserve">ntact families, </w:t>
      </w:r>
      <w:r w:rsidR="00FC1534" w:rsidRPr="006B3C99">
        <w:rPr>
          <w:color w:val="2C2D30"/>
        </w:rPr>
        <w:t xml:space="preserve">face-to-face relationships, </w:t>
      </w:r>
      <w:r w:rsidR="006E0080" w:rsidRPr="006B3C99">
        <w:rPr>
          <w:color w:val="2C2D30"/>
        </w:rPr>
        <w:t xml:space="preserve">community, </w:t>
      </w:r>
      <w:r w:rsidR="00FC1534" w:rsidRPr="006B3C99">
        <w:rPr>
          <w:color w:val="2C2D30"/>
        </w:rPr>
        <w:t>education that includes character and basic life skills, faith commitments (“de-churching”).</w:t>
      </w:r>
      <w:r w:rsidR="006E0080" w:rsidRPr="006B3C99">
        <w:rPr>
          <w:color w:val="2C2D30"/>
        </w:rPr>
        <w:t xml:space="preserve"> </w:t>
      </w:r>
    </w:p>
    <w:p w14:paraId="04F0ED42" w14:textId="30E9A33B" w:rsidR="003F3E52" w:rsidRPr="006B3C99" w:rsidRDefault="003F3E52" w:rsidP="003F3E52">
      <w:pPr>
        <w:pStyle w:val="ListParagraph"/>
        <w:numPr>
          <w:ilvl w:val="0"/>
          <w:numId w:val="22"/>
        </w:numPr>
        <w:rPr>
          <w:color w:val="2C2D30"/>
        </w:rPr>
      </w:pPr>
      <w:r w:rsidRPr="006B3C99">
        <w:rPr>
          <w:b/>
          <w:bCs/>
          <w:color w:val="2C2D30"/>
        </w:rPr>
        <w:t>Availability</w:t>
      </w:r>
      <w:r w:rsidR="00813D5B">
        <w:rPr>
          <w:b/>
          <w:bCs/>
          <w:color w:val="2C2D30"/>
        </w:rPr>
        <w:t xml:space="preserve"> </w:t>
      </w:r>
      <w:r w:rsidR="00E77FED" w:rsidRPr="00E77FED">
        <w:rPr>
          <w:color w:val="2C2D30"/>
        </w:rPr>
        <w:t>and</w:t>
      </w:r>
      <w:r w:rsidR="00E77FED">
        <w:rPr>
          <w:b/>
          <w:bCs/>
          <w:color w:val="2C2D30"/>
        </w:rPr>
        <w:t xml:space="preserve"> </w:t>
      </w:r>
      <w:r w:rsidRPr="006B3C99">
        <w:rPr>
          <w:b/>
          <w:bCs/>
          <w:color w:val="2C2D30"/>
        </w:rPr>
        <w:t>access</w:t>
      </w:r>
      <w:r w:rsidRPr="006B3C99">
        <w:rPr>
          <w:color w:val="2C2D30"/>
        </w:rPr>
        <w:t xml:space="preserve"> the substance or behavior</w:t>
      </w:r>
      <w:r w:rsidR="00B77F22" w:rsidRPr="006B3C99">
        <w:rPr>
          <w:color w:val="2C2D30"/>
        </w:rPr>
        <w:t>.</w:t>
      </w:r>
    </w:p>
    <w:p w14:paraId="5CD936E3" w14:textId="6E70A746" w:rsidR="0084143C" w:rsidRPr="006B3C99" w:rsidRDefault="0084143C" w:rsidP="0084143C">
      <w:pPr>
        <w:pStyle w:val="ListParagraph"/>
        <w:numPr>
          <w:ilvl w:val="1"/>
          <w:numId w:val="22"/>
        </w:numPr>
        <w:rPr>
          <w:color w:val="2C2D30"/>
        </w:rPr>
      </w:pPr>
      <w:r w:rsidRPr="006B3C99">
        <w:rPr>
          <w:color w:val="2C2D30"/>
        </w:rPr>
        <w:t>Alcohol – available everywhere</w:t>
      </w:r>
    </w:p>
    <w:p w14:paraId="66536AB4" w14:textId="6680D262" w:rsidR="0084143C" w:rsidRPr="006B3C99" w:rsidRDefault="0084143C" w:rsidP="0084143C">
      <w:pPr>
        <w:pStyle w:val="ListParagraph"/>
        <w:numPr>
          <w:ilvl w:val="1"/>
          <w:numId w:val="22"/>
        </w:numPr>
        <w:rPr>
          <w:color w:val="2C2D30"/>
        </w:rPr>
      </w:pPr>
      <w:r w:rsidRPr="006B3C99">
        <w:rPr>
          <w:color w:val="2C2D30"/>
        </w:rPr>
        <w:t xml:space="preserve">Opiates – First </w:t>
      </w:r>
      <w:r w:rsidR="00E15618" w:rsidRPr="006B3C99">
        <w:rPr>
          <w:color w:val="2C2D30"/>
        </w:rPr>
        <w:t xml:space="preserve">through </w:t>
      </w:r>
      <w:r w:rsidRPr="006B3C99">
        <w:rPr>
          <w:color w:val="2C2D30"/>
        </w:rPr>
        <w:t>prescriptions (</w:t>
      </w:r>
      <w:r w:rsidR="00E15618" w:rsidRPr="006B3C99">
        <w:rPr>
          <w:color w:val="2C2D30"/>
        </w:rPr>
        <w:t xml:space="preserve">most notoriously </w:t>
      </w:r>
      <w:r w:rsidRPr="006B3C99">
        <w:rPr>
          <w:color w:val="2C2D30"/>
        </w:rPr>
        <w:t>Oxy-</w:t>
      </w:r>
      <w:r w:rsidR="00695FEC" w:rsidRPr="006B3C99">
        <w:rPr>
          <w:color w:val="2C2D30"/>
        </w:rPr>
        <w:t>C</w:t>
      </w:r>
      <w:r w:rsidRPr="006B3C99">
        <w:rPr>
          <w:color w:val="2C2D30"/>
        </w:rPr>
        <w:t>ontin), then heroin and fentanyl</w:t>
      </w:r>
    </w:p>
    <w:p w14:paraId="29EBB9DA" w14:textId="6253A423" w:rsidR="0084143C" w:rsidRPr="006B3C99" w:rsidRDefault="0084143C" w:rsidP="0084143C">
      <w:pPr>
        <w:pStyle w:val="ListParagraph"/>
        <w:numPr>
          <w:ilvl w:val="1"/>
          <w:numId w:val="22"/>
        </w:numPr>
        <w:rPr>
          <w:color w:val="2C2D30"/>
        </w:rPr>
      </w:pPr>
      <w:r w:rsidRPr="006B3C99">
        <w:rPr>
          <w:color w:val="2C2D30"/>
        </w:rPr>
        <w:t>Gambling</w:t>
      </w:r>
      <w:r w:rsidR="00E15618" w:rsidRPr="006B3C99">
        <w:rPr>
          <w:color w:val="2C2D30"/>
        </w:rPr>
        <w:t xml:space="preserve"> – Spectacular increase in availability and modes of access over the past half-century.</w:t>
      </w:r>
    </w:p>
    <w:p w14:paraId="47AB64F5" w14:textId="43617C1C" w:rsidR="0084143C" w:rsidRPr="006B3C99" w:rsidRDefault="0084143C" w:rsidP="0084143C">
      <w:pPr>
        <w:pStyle w:val="ListParagraph"/>
        <w:numPr>
          <w:ilvl w:val="1"/>
          <w:numId w:val="22"/>
        </w:numPr>
        <w:rPr>
          <w:color w:val="2C2D30"/>
        </w:rPr>
      </w:pPr>
      <w:r w:rsidRPr="006B3C99">
        <w:rPr>
          <w:color w:val="2C2D30"/>
        </w:rPr>
        <w:t>Pornography</w:t>
      </w:r>
      <w:r w:rsidR="00E15618" w:rsidRPr="006B3C99">
        <w:rPr>
          <w:color w:val="2C2D30"/>
        </w:rPr>
        <w:t>.  Ditto</w:t>
      </w:r>
    </w:p>
    <w:p w14:paraId="2BDA770B" w14:textId="17B4C301" w:rsidR="00695FEC" w:rsidRPr="006B3C99" w:rsidRDefault="00695FEC" w:rsidP="00E15618">
      <w:pPr>
        <w:pStyle w:val="ListParagraph"/>
        <w:numPr>
          <w:ilvl w:val="1"/>
          <w:numId w:val="22"/>
        </w:numPr>
        <w:rPr>
          <w:color w:val="2C2D30"/>
        </w:rPr>
      </w:pPr>
      <w:r w:rsidRPr="006B3C99">
        <w:rPr>
          <w:color w:val="2C2D30"/>
        </w:rPr>
        <w:t xml:space="preserve">Sidebar – the positive and negative impacts of new technologies.   </w:t>
      </w:r>
    </w:p>
    <w:p w14:paraId="5274185E" w14:textId="45C83AF4" w:rsidR="00782792" w:rsidRPr="006B3C99" w:rsidRDefault="00DC5197" w:rsidP="00782792">
      <w:pPr>
        <w:pStyle w:val="ListParagraph"/>
        <w:numPr>
          <w:ilvl w:val="0"/>
          <w:numId w:val="22"/>
        </w:numPr>
        <w:rPr>
          <w:color w:val="2C2D30"/>
        </w:rPr>
      </w:pPr>
      <w:r w:rsidRPr="006B3C99">
        <w:rPr>
          <w:color w:val="2C2D30"/>
        </w:rPr>
        <w:t xml:space="preserve">Two extremely powerful forces – </w:t>
      </w:r>
      <w:r w:rsidRPr="006B3C99">
        <w:rPr>
          <w:b/>
          <w:bCs/>
          <w:i/>
          <w:iCs/>
          <w:color w:val="2C2D30"/>
        </w:rPr>
        <w:t>shame</w:t>
      </w:r>
      <w:r w:rsidRPr="006B3C99">
        <w:rPr>
          <w:i/>
          <w:iCs/>
          <w:color w:val="2C2D30"/>
        </w:rPr>
        <w:t xml:space="preserve"> </w:t>
      </w:r>
      <w:r w:rsidRPr="006B3C99">
        <w:rPr>
          <w:color w:val="2C2D30"/>
        </w:rPr>
        <w:t xml:space="preserve">and </w:t>
      </w:r>
      <w:r w:rsidRPr="006B3C99">
        <w:rPr>
          <w:b/>
          <w:bCs/>
          <w:i/>
          <w:iCs/>
          <w:color w:val="2C2D30"/>
        </w:rPr>
        <w:t>secrecy</w:t>
      </w:r>
      <w:r w:rsidRPr="006B3C99">
        <w:rPr>
          <w:i/>
          <w:iCs/>
          <w:color w:val="2C2D30"/>
        </w:rPr>
        <w:t>.</w:t>
      </w:r>
      <w:r w:rsidR="00330FF9" w:rsidRPr="006B3C99">
        <w:rPr>
          <w:i/>
          <w:iCs/>
          <w:color w:val="2C2D30"/>
        </w:rPr>
        <w:t xml:space="preserve"> </w:t>
      </w:r>
    </w:p>
    <w:p w14:paraId="3454F22D" w14:textId="43821961" w:rsidR="00782792" w:rsidRPr="006B3C99" w:rsidRDefault="00782792" w:rsidP="00782792">
      <w:pPr>
        <w:pStyle w:val="ListParagraph"/>
        <w:numPr>
          <w:ilvl w:val="1"/>
          <w:numId w:val="22"/>
        </w:numPr>
        <w:rPr>
          <w:color w:val="2C2D30"/>
        </w:rPr>
      </w:pPr>
      <w:r w:rsidRPr="006B3C99">
        <w:rPr>
          <w:color w:val="2C2D30"/>
        </w:rPr>
        <w:t>These work together to empower an addiction, especially in family and church settings.</w:t>
      </w:r>
    </w:p>
    <w:p w14:paraId="4DF2C21F" w14:textId="44D825EA" w:rsidR="00782792" w:rsidRPr="006B3C99" w:rsidRDefault="00782792" w:rsidP="00782792">
      <w:pPr>
        <w:pStyle w:val="ListParagraph"/>
        <w:numPr>
          <w:ilvl w:val="1"/>
          <w:numId w:val="22"/>
        </w:numPr>
        <w:rPr>
          <w:color w:val="2C2D30"/>
        </w:rPr>
      </w:pPr>
      <w:r w:rsidRPr="006B3C99">
        <w:rPr>
          <w:color w:val="2C2D30"/>
        </w:rPr>
        <w:t xml:space="preserve">Getting the problem out in the open – </w:t>
      </w:r>
      <w:r w:rsidRPr="006B3C99">
        <w:rPr>
          <w:i/>
          <w:iCs/>
          <w:color w:val="2C2D30"/>
        </w:rPr>
        <w:t>and being willing to seek help</w:t>
      </w:r>
      <w:r w:rsidRPr="006B3C99">
        <w:rPr>
          <w:color w:val="2C2D30"/>
        </w:rPr>
        <w:t xml:space="preserve"> </w:t>
      </w:r>
      <w:r w:rsidR="000C0498" w:rsidRPr="006B3C99">
        <w:rPr>
          <w:color w:val="2C2D30"/>
        </w:rPr>
        <w:t>–</w:t>
      </w:r>
      <w:r w:rsidRPr="006B3C99">
        <w:rPr>
          <w:color w:val="2C2D30"/>
        </w:rPr>
        <w:t xml:space="preserve"> </w:t>
      </w:r>
      <w:r w:rsidR="000C0498" w:rsidRPr="006B3C99">
        <w:rPr>
          <w:color w:val="2C2D30"/>
        </w:rPr>
        <w:t xml:space="preserve">have a dramatic impact on loosening an addiction’s grip.  </w:t>
      </w:r>
    </w:p>
    <w:p w14:paraId="18423945" w14:textId="1E850EDA" w:rsidR="007A019A" w:rsidRPr="006B3C99" w:rsidRDefault="007A019A" w:rsidP="008F26C7">
      <w:pPr>
        <w:pStyle w:val="Heading2"/>
        <w:spacing w:before="0" w:after="0"/>
        <w:rPr>
          <w:rFonts w:ascii="Times New Roman" w:hAnsi="Times New Roman" w:cs="Times New Roman"/>
          <w:sz w:val="24"/>
          <w:szCs w:val="24"/>
        </w:rPr>
      </w:pPr>
    </w:p>
    <w:p w14:paraId="2DBA802B" w14:textId="4103ADFD" w:rsidR="00A73D41" w:rsidRPr="006B3C99" w:rsidRDefault="00A73D41" w:rsidP="00B876AA">
      <w:r w:rsidRPr="006B3C99">
        <w:rPr>
          <w:b/>
          <w:bCs/>
        </w:rPr>
        <w:t>Coming up on May 5</w:t>
      </w:r>
      <w:r w:rsidRPr="006B3C99">
        <w:t xml:space="preserve"> (assuming we finish this material today):</w:t>
      </w:r>
      <w:r w:rsidR="00B876AA">
        <w:t xml:space="preserve"> </w:t>
      </w:r>
      <w:r w:rsidRPr="006B3C99">
        <w:rPr>
          <w:b/>
          <w:bCs/>
        </w:rPr>
        <w:t>Part 3</w:t>
      </w:r>
      <w:r w:rsidR="00B876AA">
        <w:rPr>
          <w:b/>
          <w:bCs/>
        </w:rPr>
        <w:t xml:space="preserve"> --</w:t>
      </w:r>
      <w:r w:rsidRPr="006B3C99">
        <w:rPr>
          <w:b/>
          <w:bCs/>
        </w:rPr>
        <w:t xml:space="preserve"> All about recovery</w:t>
      </w:r>
      <w:r w:rsidRPr="006B3C99">
        <w:t xml:space="preserve">.  </w:t>
      </w:r>
    </w:p>
    <w:p w14:paraId="03C44377" w14:textId="77777777" w:rsidR="00A73D41" w:rsidRPr="006B3C99" w:rsidRDefault="00A73D41" w:rsidP="00B31506">
      <w:pPr>
        <w:pStyle w:val="ListParagraph"/>
        <w:numPr>
          <w:ilvl w:val="1"/>
          <w:numId w:val="24"/>
        </w:numPr>
        <w:ind w:left="1440"/>
      </w:pPr>
      <w:r w:rsidRPr="006B3C99">
        <w:t>How do I recover from an addiction?</w:t>
      </w:r>
    </w:p>
    <w:p w14:paraId="1B5CED32" w14:textId="77777777" w:rsidR="00A73D41" w:rsidRPr="006B3C99" w:rsidRDefault="00A73D41" w:rsidP="00B31506">
      <w:pPr>
        <w:pStyle w:val="ListParagraph"/>
        <w:numPr>
          <w:ilvl w:val="1"/>
          <w:numId w:val="24"/>
        </w:numPr>
        <w:ind w:left="1440"/>
      </w:pPr>
      <w:r w:rsidRPr="006B3C99">
        <w:t>How do I help my spouse recover from an addiction?</w:t>
      </w:r>
    </w:p>
    <w:p w14:paraId="57045D25" w14:textId="77777777" w:rsidR="00A73D41" w:rsidRPr="006B3C99" w:rsidRDefault="00A73D41" w:rsidP="00B31506">
      <w:pPr>
        <w:pStyle w:val="ListParagraph"/>
        <w:numPr>
          <w:ilvl w:val="1"/>
          <w:numId w:val="24"/>
        </w:numPr>
        <w:ind w:left="1440"/>
      </w:pPr>
      <w:r w:rsidRPr="006B3C99">
        <w:t>How can we in the church (the Body of Christ) help people with addictions?  (And how can we do better at this?)</w:t>
      </w:r>
    </w:p>
    <w:p w14:paraId="19660DEC" w14:textId="77777777" w:rsidR="00657239" w:rsidRPr="00657239" w:rsidRDefault="00657239" w:rsidP="00657239"/>
    <w:p w14:paraId="698CE83A" w14:textId="717C0BE5" w:rsidR="0034261B" w:rsidRPr="00657239" w:rsidRDefault="00657239">
      <w:pPr>
        <w:rPr>
          <w:b/>
          <w:bCs/>
        </w:rPr>
      </w:pPr>
      <w:r w:rsidRPr="00657239">
        <w:rPr>
          <w:b/>
          <w:bCs/>
        </w:rPr>
        <w:t>Recommended Reading:</w:t>
      </w:r>
    </w:p>
    <w:p w14:paraId="0E87B437" w14:textId="621E76E0" w:rsidR="00657239" w:rsidRDefault="00657239" w:rsidP="00657239">
      <w:pPr>
        <w:ind w:left="720"/>
      </w:pPr>
      <w:r w:rsidRPr="00657239">
        <w:rPr>
          <w:i/>
          <w:iCs/>
        </w:rPr>
        <w:t>Hope in Addiction</w:t>
      </w:r>
      <w:r>
        <w:t xml:space="preserve"> by Andy Partington (</w:t>
      </w:r>
      <w:r w:rsidR="00A139D3">
        <w:t>Moody Publishers, 2023)</w:t>
      </w:r>
    </w:p>
    <w:p w14:paraId="5C4B0F58" w14:textId="5015798C" w:rsidR="00657239" w:rsidRPr="00657239" w:rsidRDefault="00657239" w:rsidP="00657239">
      <w:pPr>
        <w:ind w:left="720"/>
      </w:pPr>
      <w:r w:rsidRPr="00657239">
        <w:rPr>
          <w:i/>
          <w:iCs/>
        </w:rPr>
        <w:t>Pure Desire by</w:t>
      </w:r>
      <w:r>
        <w:t xml:space="preserve"> Ted </w:t>
      </w:r>
      <w:proofErr w:type="gramStart"/>
      <w:r>
        <w:t>Roberts  (</w:t>
      </w:r>
      <w:proofErr w:type="gramEnd"/>
      <w:r>
        <w:t>Bethany House, 2008)</w:t>
      </w:r>
    </w:p>
    <w:p w14:paraId="59061BFE" w14:textId="77777777" w:rsidR="00B876AA" w:rsidRDefault="00B876AA" w:rsidP="00A139D3">
      <w:pPr>
        <w:rPr>
          <w:b/>
          <w:bCs/>
        </w:rPr>
      </w:pPr>
    </w:p>
    <w:p w14:paraId="4A151638" w14:textId="45368E83" w:rsidR="006B3C99" w:rsidRDefault="006B3C99" w:rsidP="00A139D3">
      <w:pPr>
        <w:rPr>
          <w:b/>
          <w:bCs/>
        </w:rPr>
      </w:pPr>
      <w:r w:rsidRPr="008077CF">
        <w:rPr>
          <w:b/>
          <w:bCs/>
        </w:rPr>
        <w:t xml:space="preserve">Upcoming Marriage Essentials sessions:  May 5 and 19, </w:t>
      </w:r>
      <w:r w:rsidRPr="006B3C99">
        <w:rPr>
          <w:b/>
          <w:bCs/>
        </w:rPr>
        <w:t>June 9 and 23</w:t>
      </w:r>
    </w:p>
    <w:p w14:paraId="68B054E9" w14:textId="77777777" w:rsidR="008077CF" w:rsidRPr="006B3C99" w:rsidRDefault="008077CF" w:rsidP="008077CF">
      <w:pPr>
        <w:jc w:val="center"/>
        <w:rPr>
          <w:b/>
          <w:bCs/>
        </w:rPr>
      </w:pPr>
    </w:p>
    <w:p w14:paraId="70A82AAF" w14:textId="77777777" w:rsidR="008077CF" w:rsidRPr="00A139D3" w:rsidRDefault="008077CF" w:rsidP="008077CF">
      <w:pPr>
        <w:rPr>
          <w:b/>
          <w:bCs/>
          <w:sz w:val="22"/>
          <w:szCs w:val="22"/>
        </w:rPr>
      </w:pPr>
      <w:r w:rsidRPr="00A139D3">
        <w:rPr>
          <w:b/>
          <w:bCs/>
          <w:sz w:val="22"/>
          <w:szCs w:val="22"/>
        </w:rPr>
        <w:t>To access previous handouts:</w:t>
      </w:r>
    </w:p>
    <w:p w14:paraId="52D5EB75" w14:textId="77777777" w:rsidR="00A139D3" w:rsidRPr="00A139D3" w:rsidRDefault="00A139D3" w:rsidP="008077CF">
      <w:pPr>
        <w:pStyle w:val="ListParagraph"/>
        <w:numPr>
          <w:ilvl w:val="0"/>
          <w:numId w:val="28"/>
        </w:numPr>
        <w:rPr>
          <w:sz w:val="22"/>
          <w:szCs w:val="22"/>
        </w:rPr>
        <w:sectPr w:rsidR="00A139D3" w:rsidRPr="00A139D3" w:rsidSect="00E705A2">
          <w:type w:val="continuous"/>
          <w:pgSz w:w="12240" w:h="15840"/>
          <w:pgMar w:top="1440" w:right="1440" w:bottom="1440" w:left="1440" w:header="720" w:footer="720" w:gutter="0"/>
          <w:cols w:space="720"/>
          <w:docGrid w:linePitch="360"/>
        </w:sectPr>
      </w:pPr>
    </w:p>
    <w:p w14:paraId="7E7A6884" w14:textId="77777777" w:rsidR="008077CF" w:rsidRPr="00A139D3" w:rsidRDefault="008077CF" w:rsidP="008077CF">
      <w:pPr>
        <w:pStyle w:val="ListParagraph"/>
        <w:numPr>
          <w:ilvl w:val="0"/>
          <w:numId w:val="28"/>
        </w:numPr>
        <w:rPr>
          <w:sz w:val="22"/>
          <w:szCs w:val="22"/>
        </w:rPr>
      </w:pPr>
      <w:r w:rsidRPr="00A139D3">
        <w:rPr>
          <w:sz w:val="22"/>
          <w:szCs w:val="22"/>
        </w:rPr>
        <w:t xml:space="preserve">Go to the homepage at </w:t>
      </w:r>
      <w:proofErr w:type="gramStart"/>
      <w:r w:rsidRPr="00A139D3">
        <w:rPr>
          <w:sz w:val="22"/>
          <w:szCs w:val="22"/>
        </w:rPr>
        <w:t>agourabible.org</w:t>
      </w:r>
      <w:proofErr w:type="gramEnd"/>
    </w:p>
    <w:p w14:paraId="3908945A" w14:textId="77777777" w:rsidR="008077CF" w:rsidRPr="00A139D3" w:rsidRDefault="008077CF" w:rsidP="008077CF">
      <w:pPr>
        <w:pStyle w:val="ListParagraph"/>
        <w:numPr>
          <w:ilvl w:val="0"/>
          <w:numId w:val="28"/>
        </w:numPr>
        <w:rPr>
          <w:sz w:val="22"/>
          <w:szCs w:val="22"/>
        </w:rPr>
      </w:pPr>
      <w:r w:rsidRPr="00A139D3">
        <w:rPr>
          <w:sz w:val="22"/>
          <w:szCs w:val="22"/>
        </w:rPr>
        <w:t>Click on “Connect” at the upper right.</w:t>
      </w:r>
    </w:p>
    <w:p w14:paraId="1930190A" w14:textId="77777777" w:rsidR="008077CF" w:rsidRPr="00A139D3" w:rsidRDefault="008077CF" w:rsidP="008077CF">
      <w:pPr>
        <w:pStyle w:val="ListParagraph"/>
        <w:numPr>
          <w:ilvl w:val="0"/>
          <w:numId w:val="28"/>
        </w:numPr>
        <w:rPr>
          <w:sz w:val="22"/>
          <w:szCs w:val="22"/>
        </w:rPr>
      </w:pPr>
      <w:r w:rsidRPr="00A139D3">
        <w:rPr>
          <w:sz w:val="22"/>
          <w:szCs w:val="22"/>
        </w:rPr>
        <w:t>On the drop-down menu, click on “Equip-</w:t>
      </w:r>
      <w:proofErr w:type="gramStart"/>
      <w:r w:rsidRPr="00A139D3">
        <w:rPr>
          <w:sz w:val="22"/>
          <w:szCs w:val="22"/>
        </w:rPr>
        <w:t>U</w:t>
      </w:r>
      <w:proofErr w:type="gramEnd"/>
      <w:r w:rsidRPr="00A139D3">
        <w:rPr>
          <w:sz w:val="22"/>
          <w:szCs w:val="22"/>
        </w:rPr>
        <w:t>”</w:t>
      </w:r>
    </w:p>
    <w:p w14:paraId="653D4E07" w14:textId="77777777" w:rsidR="008077CF" w:rsidRPr="00A139D3" w:rsidRDefault="008077CF" w:rsidP="008077CF">
      <w:pPr>
        <w:pStyle w:val="ListParagraph"/>
        <w:numPr>
          <w:ilvl w:val="0"/>
          <w:numId w:val="28"/>
        </w:numPr>
        <w:rPr>
          <w:sz w:val="22"/>
          <w:szCs w:val="22"/>
        </w:rPr>
      </w:pPr>
      <w:r w:rsidRPr="00A139D3">
        <w:rPr>
          <w:sz w:val="22"/>
          <w:szCs w:val="22"/>
        </w:rPr>
        <w:t>“Marriage Essentials” is the first item under “</w:t>
      </w:r>
      <w:proofErr w:type="gramStart"/>
      <w:r w:rsidRPr="00A139D3">
        <w:rPr>
          <w:sz w:val="22"/>
          <w:szCs w:val="22"/>
        </w:rPr>
        <w:t>Workshops</w:t>
      </w:r>
      <w:proofErr w:type="gramEnd"/>
      <w:r w:rsidRPr="00A139D3">
        <w:rPr>
          <w:sz w:val="22"/>
          <w:szCs w:val="22"/>
        </w:rPr>
        <w:t>”</w:t>
      </w:r>
    </w:p>
    <w:p w14:paraId="4AB57222" w14:textId="1150F604" w:rsidR="006B3C99" w:rsidRPr="00A139D3" w:rsidRDefault="008077CF" w:rsidP="008077CF">
      <w:pPr>
        <w:pStyle w:val="ListParagraph"/>
        <w:numPr>
          <w:ilvl w:val="0"/>
          <w:numId w:val="28"/>
        </w:numPr>
        <w:rPr>
          <w:sz w:val="22"/>
          <w:szCs w:val="22"/>
        </w:rPr>
      </w:pPr>
      <w:r w:rsidRPr="00A139D3">
        <w:rPr>
          <w:sz w:val="22"/>
          <w:szCs w:val="22"/>
        </w:rPr>
        <w:t xml:space="preserve">Click on “Marriage Essentials Documents,” where you can download any or </w:t>
      </w:r>
      <w:proofErr w:type="gramStart"/>
      <w:r w:rsidRPr="00A139D3">
        <w:rPr>
          <w:sz w:val="22"/>
          <w:szCs w:val="22"/>
        </w:rPr>
        <w:t>all of</w:t>
      </w:r>
      <w:proofErr w:type="gramEnd"/>
      <w:r w:rsidRPr="00A139D3">
        <w:rPr>
          <w:sz w:val="22"/>
          <w:szCs w:val="22"/>
        </w:rPr>
        <w:t xml:space="preserve"> the handouts for this year.</w:t>
      </w:r>
    </w:p>
    <w:sectPr w:rsidR="006B3C99" w:rsidRPr="00A139D3" w:rsidSect="00E705A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6577" w14:textId="77777777" w:rsidR="00E705A2" w:rsidRDefault="00E705A2" w:rsidP="00840991">
      <w:r>
        <w:separator/>
      </w:r>
    </w:p>
  </w:endnote>
  <w:endnote w:type="continuationSeparator" w:id="0">
    <w:p w14:paraId="58C41ED6" w14:textId="77777777" w:rsidR="00E705A2" w:rsidRDefault="00E705A2" w:rsidP="0084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3107192"/>
      <w:docPartObj>
        <w:docPartGallery w:val="Page Numbers (Bottom of Page)"/>
        <w:docPartUnique/>
      </w:docPartObj>
    </w:sdtPr>
    <w:sdtContent>
      <w:p w14:paraId="73C64782" w14:textId="0628AB0B" w:rsidR="004F4AB9" w:rsidRDefault="004F4AB9" w:rsidP="00F619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491B2" w14:textId="77777777" w:rsidR="004F4AB9" w:rsidRDefault="004F4AB9" w:rsidP="004F4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946614"/>
      <w:docPartObj>
        <w:docPartGallery w:val="Page Numbers (Bottom of Page)"/>
        <w:docPartUnique/>
      </w:docPartObj>
    </w:sdtPr>
    <w:sdtContent>
      <w:p w14:paraId="7E56D35C" w14:textId="1EBFF95E" w:rsidR="004F4AB9" w:rsidRDefault="004F4AB9" w:rsidP="00F619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512073" w14:textId="57BD0504" w:rsidR="004F4AB9" w:rsidRDefault="004F4AB9" w:rsidP="004F4AB9">
    <w:pPr>
      <w:pStyle w:val="Footer"/>
      <w:ind w:right="360"/>
    </w:pPr>
    <w:r>
      <w:t>Addictions in Marriage</w:t>
    </w:r>
    <w:r w:rsidR="00E251FC">
      <w:t>, Part 2</w:t>
    </w:r>
    <w:r>
      <w:t xml:space="preserve"> - </w:t>
    </w:r>
    <w:r w:rsidR="00B650F4">
      <w:t>Handout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71AE" w14:textId="77777777" w:rsidR="00E705A2" w:rsidRDefault="00E705A2" w:rsidP="00840991">
      <w:r>
        <w:separator/>
      </w:r>
    </w:p>
  </w:footnote>
  <w:footnote w:type="continuationSeparator" w:id="0">
    <w:p w14:paraId="5FF9EC6F" w14:textId="77777777" w:rsidR="00E705A2" w:rsidRDefault="00E705A2" w:rsidP="00840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10CC18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53C83"/>
    <w:multiLevelType w:val="hybridMultilevel"/>
    <w:tmpl w:val="0AF46EA4"/>
    <w:lvl w:ilvl="0" w:tplc="671AC6EE">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0F96D33"/>
    <w:multiLevelType w:val="multilevel"/>
    <w:tmpl w:val="63C88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0F2E51"/>
    <w:multiLevelType w:val="hybridMultilevel"/>
    <w:tmpl w:val="41C4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54833"/>
    <w:multiLevelType w:val="multilevel"/>
    <w:tmpl w:val="63C88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56B83"/>
    <w:multiLevelType w:val="hybridMultilevel"/>
    <w:tmpl w:val="50F42E5E"/>
    <w:lvl w:ilvl="0" w:tplc="295CFC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901242"/>
    <w:multiLevelType w:val="hybridMultilevel"/>
    <w:tmpl w:val="DB74AA2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05438A"/>
    <w:multiLevelType w:val="hybridMultilevel"/>
    <w:tmpl w:val="777E7F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A112F4"/>
    <w:multiLevelType w:val="hybridMultilevel"/>
    <w:tmpl w:val="02EA1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02FF1"/>
    <w:multiLevelType w:val="multilevel"/>
    <w:tmpl w:val="63C88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57AF9"/>
    <w:multiLevelType w:val="hybridMultilevel"/>
    <w:tmpl w:val="E482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04CC4"/>
    <w:multiLevelType w:val="hybridMultilevel"/>
    <w:tmpl w:val="7D4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10AE4"/>
    <w:multiLevelType w:val="hybridMultilevel"/>
    <w:tmpl w:val="C2E8E792"/>
    <w:lvl w:ilvl="0" w:tplc="1604ED00">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3A9B129D"/>
    <w:multiLevelType w:val="multilevel"/>
    <w:tmpl w:val="82BE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B7F32"/>
    <w:multiLevelType w:val="multilevel"/>
    <w:tmpl w:val="63C88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F6CBA"/>
    <w:multiLevelType w:val="hybridMultilevel"/>
    <w:tmpl w:val="EF9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8260D"/>
    <w:multiLevelType w:val="hybridMultilevel"/>
    <w:tmpl w:val="7E724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33A53"/>
    <w:multiLevelType w:val="hybridMultilevel"/>
    <w:tmpl w:val="6DE8F920"/>
    <w:lvl w:ilvl="0" w:tplc="58B21E1C">
      <w:start w:val="1"/>
      <w:numFmt w:val="bullet"/>
      <w:pStyle w:val="BulletList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4676D7"/>
    <w:multiLevelType w:val="hybridMultilevel"/>
    <w:tmpl w:val="E662C6CE"/>
    <w:lvl w:ilvl="0" w:tplc="EAEE7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456D3"/>
    <w:multiLevelType w:val="multilevel"/>
    <w:tmpl w:val="63C88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A3B60"/>
    <w:multiLevelType w:val="multilevel"/>
    <w:tmpl w:val="2A0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420D02"/>
    <w:multiLevelType w:val="multilevel"/>
    <w:tmpl w:val="523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525799"/>
    <w:multiLevelType w:val="hybridMultilevel"/>
    <w:tmpl w:val="8632C5F6"/>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3" w15:restartNumberingAfterBreak="0">
    <w:nsid w:val="6ADA7CB1"/>
    <w:multiLevelType w:val="multilevel"/>
    <w:tmpl w:val="63C88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A8647D"/>
    <w:multiLevelType w:val="hybridMultilevel"/>
    <w:tmpl w:val="DBDA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E29AE"/>
    <w:multiLevelType w:val="multilevel"/>
    <w:tmpl w:val="BBBCD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00639"/>
    <w:multiLevelType w:val="hybridMultilevel"/>
    <w:tmpl w:val="C6F2CACA"/>
    <w:lvl w:ilvl="0" w:tplc="7B9200A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F21783"/>
    <w:multiLevelType w:val="hybridMultilevel"/>
    <w:tmpl w:val="67E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761227">
    <w:abstractNumId w:val="17"/>
  </w:num>
  <w:num w:numId="2" w16cid:durableId="542710972">
    <w:abstractNumId w:val="1"/>
  </w:num>
  <w:num w:numId="3" w16cid:durableId="58600583">
    <w:abstractNumId w:val="12"/>
  </w:num>
  <w:num w:numId="4" w16cid:durableId="827483121">
    <w:abstractNumId w:val="0"/>
  </w:num>
  <w:num w:numId="5" w16cid:durableId="1518621365">
    <w:abstractNumId w:val="21"/>
  </w:num>
  <w:num w:numId="6" w16cid:durableId="398484118">
    <w:abstractNumId w:val="13"/>
  </w:num>
  <w:num w:numId="7" w16cid:durableId="2093970101">
    <w:abstractNumId w:val="19"/>
  </w:num>
  <w:num w:numId="8" w16cid:durableId="306588617">
    <w:abstractNumId w:val="20"/>
  </w:num>
  <w:num w:numId="9" w16cid:durableId="455176333">
    <w:abstractNumId w:val="8"/>
  </w:num>
  <w:num w:numId="10" w16cid:durableId="1515806157">
    <w:abstractNumId w:val="15"/>
  </w:num>
  <w:num w:numId="11" w16cid:durableId="844898799">
    <w:abstractNumId w:val="9"/>
  </w:num>
  <w:num w:numId="12" w16cid:durableId="2048485505">
    <w:abstractNumId w:val="18"/>
  </w:num>
  <w:num w:numId="13" w16cid:durableId="1837263119">
    <w:abstractNumId w:val="26"/>
  </w:num>
  <w:num w:numId="14" w16cid:durableId="1323659521">
    <w:abstractNumId w:val="5"/>
  </w:num>
  <w:num w:numId="15" w16cid:durableId="489685598">
    <w:abstractNumId w:val="2"/>
  </w:num>
  <w:num w:numId="16" w16cid:durableId="332034223">
    <w:abstractNumId w:val="11"/>
  </w:num>
  <w:num w:numId="17" w16cid:durableId="575896022">
    <w:abstractNumId w:val="16"/>
  </w:num>
  <w:num w:numId="18" w16cid:durableId="835995501">
    <w:abstractNumId w:val="22"/>
  </w:num>
  <w:num w:numId="19" w16cid:durableId="1567565378">
    <w:abstractNumId w:val="27"/>
  </w:num>
  <w:num w:numId="20" w16cid:durableId="1318992138">
    <w:abstractNumId w:val="24"/>
  </w:num>
  <w:num w:numId="21" w16cid:durableId="1620574798">
    <w:abstractNumId w:val="7"/>
  </w:num>
  <w:num w:numId="22" w16cid:durableId="1535969237">
    <w:abstractNumId w:val="10"/>
  </w:num>
  <w:num w:numId="23" w16cid:durableId="1891264088">
    <w:abstractNumId w:val="14"/>
  </w:num>
  <w:num w:numId="24" w16cid:durableId="690642091">
    <w:abstractNumId w:val="25"/>
  </w:num>
  <w:num w:numId="25" w16cid:durableId="465508095">
    <w:abstractNumId w:val="6"/>
  </w:num>
  <w:num w:numId="26" w16cid:durableId="1344405946">
    <w:abstractNumId w:val="23"/>
  </w:num>
  <w:num w:numId="27" w16cid:durableId="1287735287">
    <w:abstractNumId w:val="4"/>
  </w:num>
  <w:num w:numId="28" w16cid:durableId="1370566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1D"/>
    <w:rsid w:val="000122AA"/>
    <w:rsid w:val="0001255E"/>
    <w:rsid w:val="0001524C"/>
    <w:rsid w:val="00035532"/>
    <w:rsid w:val="00036A00"/>
    <w:rsid w:val="00040C69"/>
    <w:rsid w:val="0007338C"/>
    <w:rsid w:val="00080269"/>
    <w:rsid w:val="000839DC"/>
    <w:rsid w:val="000B7E37"/>
    <w:rsid w:val="000C0498"/>
    <w:rsid w:val="000E7885"/>
    <w:rsid w:val="000F170C"/>
    <w:rsid w:val="000F5AF6"/>
    <w:rsid w:val="00123BA5"/>
    <w:rsid w:val="00130929"/>
    <w:rsid w:val="001632D5"/>
    <w:rsid w:val="001705D1"/>
    <w:rsid w:val="0017259F"/>
    <w:rsid w:val="001A2F86"/>
    <w:rsid w:val="001A760F"/>
    <w:rsid w:val="001C1209"/>
    <w:rsid w:val="001C53A0"/>
    <w:rsid w:val="001D3F3A"/>
    <w:rsid w:val="001D5056"/>
    <w:rsid w:val="001E0DE7"/>
    <w:rsid w:val="001E20DD"/>
    <w:rsid w:val="002145A4"/>
    <w:rsid w:val="00221742"/>
    <w:rsid w:val="002332D8"/>
    <w:rsid w:val="002651D1"/>
    <w:rsid w:val="00272FEF"/>
    <w:rsid w:val="00273428"/>
    <w:rsid w:val="00290E7F"/>
    <w:rsid w:val="002963CE"/>
    <w:rsid w:val="002A5684"/>
    <w:rsid w:val="002B57F5"/>
    <w:rsid w:val="002B6891"/>
    <w:rsid w:val="002F2AD2"/>
    <w:rsid w:val="002F41A4"/>
    <w:rsid w:val="002F536D"/>
    <w:rsid w:val="00320ECB"/>
    <w:rsid w:val="00321D58"/>
    <w:rsid w:val="00330FF9"/>
    <w:rsid w:val="00335B5E"/>
    <w:rsid w:val="0034261B"/>
    <w:rsid w:val="00345676"/>
    <w:rsid w:val="0036354E"/>
    <w:rsid w:val="003847E6"/>
    <w:rsid w:val="003946AE"/>
    <w:rsid w:val="003A2603"/>
    <w:rsid w:val="003A2B4E"/>
    <w:rsid w:val="003A4AD2"/>
    <w:rsid w:val="003A555D"/>
    <w:rsid w:val="003C1D0A"/>
    <w:rsid w:val="003D6482"/>
    <w:rsid w:val="003E4BEC"/>
    <w:rsid w:val="003F3E52"/>
    <w:rsid w:val="00422D93"/>
    <w:rsid w:val="00431222"/>
    <w:rsid w:val="00436A1A"/>
    <w:rsid w:val="00467B7A"/>
    <w:rsid w:val="00476372"/>
    <w:rsid w:val="00481A3F"/>
    <w:rsid w:val="00492C6B"/>
    <w:rsid w:val="00494A2F"/>
    <w:rsid w:val="004C4337"/>
    <w:rsid w:val="004C5C4C"/>
    <w:rsid w:val="004D4292"/>
    <w:rsid w:val="004F4AB9"/>
    <w:rsid w:val="004F6DF3"/>
    <w:rsid w:val="00511123"/>
    <w:rsid w:val="005223C1"/>
    <w:rsid w:val="00530814"/>
    <w:rsid w:val="00536DA5"/>
    <w:rsid w:val="00557920"/>
    <w:rsid w:val="00572F00"/>
    <w:rsid w:val="00576096"/>
    <w:rsid w:val="005821B5"/>
    <w:rsid w:val="0059030C"/>
    <w:rsid w:val="0059773A"/>
    <w:rsid w:val="005B2D0D"/>
    <w:rsid w:val="005B64EE"/>
    <w:rsid w:val="005C2F66"/>
    <w:rsid w:val="005C3C3B"/>
    <w:rsid w:val="005C51D8"/>
    <w:rsid w:val="005D5E9B"/>
    <w:rsid w:val="005E0DFC"/>
    <w:rsid w:val="00605046"/>
    <w:rsid w:val="00606D7F"/>
    <w:rsid w:val="0061221D"/>
    <w:rsid w:val="006143A0"/>
    <w:rsid w:val="00631569"/>
    <w:rsid w:val="00646EBC"/>
    <w:rsid w:val="00657239"/>
    <w:rsid w:val="0068052E"/>
    <w:rsid w:val="00684533"/>
    <w:rsid w:val="006873B5"/>
    <w:rsid w:val="006914D1"/>
    <w:rsid w:val="00693EF3"/>
    <w:rsid w:val="00695F4C"/>
    <w:rsid w:val="00695FEC"/>
    <w:rsid w:val="006B3C99"/>
    <w:rsid w:val="006D7B5E"/>
    <w:rsid w:val="006E0080"/>
    <w:rsid w:val="0072433A"/>
    <w:rsid w:val="00741B93"/>
    <w:rsid w:val="00742A9F"/>
    <w:rsid w:val="00750066"/>
    <w:rsid w:val="00751050"/>
    <w:rsid w:val="00762112"/>
    <w:rsid w:val="00782792"/>
    <w:rsid w:val="00790F8D"/>
    <w:rsid w:val="00791D02"/>
    <w:rsid w:val="007A009E"/>
    <w:rsid w:val="007A019A"/>
    <w:rsid w:val="007A52BE"/>
    <w:rsid w:val="007A77E0"/>
    <w:rsid w:val="007C1B7D"/>
    <w:rsid w:val="007D70EF"/>
    <w:rsid w:val="007D77C3"/>
    <w:rsid w:val="0080720D"/>
    <w:rsid w:val="0080749E"/>
    <w:rsid w:val="008077CF"/>
    <w:rsid w:val="00813D5B"/>
    <w:rsid w:val="00824E70"/>
    <w:rsid w:val="008311F2"/>
    <w:rsid w:val="0083266F"/>
    <w:rsid w:val="00834408"/>
    <w:rsid w:val="008402B5"/>
    <w:rsid w:val="00840991"/>
    <w:rsid w:val="0084143C"/>
    <w:rsid w:val="008600C4"/>
    <w:rsid w:val="00862994"/>
    <w:rsid w:val="00872BD8"/>
    <w:rsid w:val="008730A2"/>
    <w:rsid w:val="00877590"/>
    <w:rsid w:val="00880E27"/>
    <w:rsid w:val="008E1C26"/>
    <w:rsid w:val="008E41A8"/>
    <w:rsid w:val="008E77FC"/>
    <w:rsid w:val="008F0CA2"/>
    <w:rsid w:val="008F26C7"/>
    <w:rsid w:val="009020B8"/>
    <w:rsid w:val="00973EFB"/>
    <w:rsid w:val="00977F08"/>
    <w:rsid w:val="00980F4C"/>
    <w:rsid w:val="00982B80"/>
    <w:rsid w:val="009A0EC5"/>
    <w:rsid w:val="009B137A"/>
    <w:rsid w:val="009B20E1"/>
    <w:rsid w:val="00A139D3"/>
    <w:rsid w:val="00A1465F"/>
    <w:rsid w:val="00A30C85"/>
    <w:rsid w:val="00A31262"/>
    <w:rsid w:val="00A32DE2"/>
    <w:rsid w:val="00A55A73"/>
    <w:rsid w:val="00A61A25"/>
    <w:rsid w:val="00A70DC0"/>
    <w:rsid w:val="00A73D41"/>
    <w:rsid w:val="00A76206"/>
    <w:rsid w:val="00A912CE"/>
    <w:rsid w:val="00AC79F8"/>
    <w:rsid w:val="00AF7199"/>
    <w:rsid w:val="00B2025E"/>
    <w:rsid w:val="00B31506"/>
    <w:rsid w:val="00B619DF"/>
    <w:rsid w:val="00B650F4"/>
    <w:rsid w:val="00B77F22"/>
    <w:rsid w:val="00B876AA"/>
    <w:rsid w:val="00B91850"/>
    <w:rsid w:val="00BA037F"/>
    <w:rsid w:val="00BB4937"/>
    <w:rsid w:val="00BC2910"/>
    <w:rsid w:val="00BC73AD"/>
    <w:rsid w:val="00BD276B"/>
    <w:rsid w:val="00BD2FC7"/>
    <w:rsid w:val="00BD3097"/>
    <w:rsid w:val="00BE6CCA"/>
    <w:rsid w:val="00BF73C8"/>
    <w:rsid w:val="00C0179D"/>
    <w:rsid w:val="00C029EF"/>
    <w:rsid w:val="00C14298"/>
    <w:rsid w:val="00C33BBE"/>
    <w:rsid w:val="00C6333D"/>
    <w:rsid w:val="00C64931"/>
    <w:rsid w:val="00C7119E"/>
    <w:rsid w:val="00C81EB5"/>
    <w:rsid w:val="00CA5121"/>
    <w:rsid w:val="00CA65DF"/>
    <w:rsid w:val="00CB1E27"/>
    <w:rsid w:val="00CC4A43"/>
    <w:rsid w:val="00CD0A93"/>
    <w:rsid w:val="00CE0007"/>
    <w:rsid w:val="00CF3913"/>
    <w:rsid w:val="00CF6BD1"/>
    <w:rsid w:val="00D10B34"/>
    <w:rsid w:val="00D13AD5"/>
    <w:rsid w:val="00D271A9"/>
    <w:rsid w:val="00D37591"/>
    <w:rsid w:val="00D40614"/>
    <w:rsid w:val="00D4143B"/>
    <w:rsid w:val="00D56E62"/>
    <w:rsid w:val="00D711A1"/>
    <w:rsid w:val="00D81F1F"/>
    <w:rsid w:val="00D841FC"/>
    <w:rsid w:val="00D93020"/>
    <w:rsid w:val="00DB5D5E"/>
    <w:rsid w:val="00DC5197"/>
    <w:rsid w:val="00DE435F"/>
    <w:rsid w:val="00DE4E78"/>
    <w:rsid w:val="00DE6E16"/>
    <w:rsid w:val="00E02D77"/>
    <w:rsid w:val="00E122BA"/>
    <w:rsid w:val="00E15618"/>
    <w:rsid w:val="00E251FC"/>
    <w:rsid w:val="00E5267D"/>
    <w:rsid w:val="00E53517"/>
    <w:rsid w:val="00E54986"/>
    <w:rsid w:val="00E5781F"/>
    <w:rsid w:val="00E65F8E"/>
    <w:rsid w:val="00E705A2"/>
    <w:rsid w:val="00E77FED"/>
    <w:rsid w:val="00E8418B"/>
    <w:rsid w:val="00E91754"/>
    <w:rsid w:val="00E97617"/>
    <w:rsid w:val="00EC1417"/>
    <w:rsid w:val="00EE534E"/>
    <w:rsid w:val="00F444C5"/>
    <w:rsid w:val="00F5175C"/>
    <w:rsid w:val="00F631E3"/>
    <w:rsid w:val="00F70D67"/>
    <w:rsid w:val="00F71635"/>
    <w:rsid w:val="00FA6694"/>
    <w:rsid w:val="00FC1534"/>
    <w:rsid w:val="00FD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50A30"/>
  <w15:chartTrackingRefBased/>
  <w15:docId w15:val="{4D6EE5EE-98B6-3A44-8073-B1AB5E31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1D"/>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6122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22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22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22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22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221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221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221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221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2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22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22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22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22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22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22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22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221D"/>
    <w:rPr>
      <w:rFonts w:eastAsiaTheme="majorEastAsia" w:cstheme="majorBidi"/>
      <w:color w:val="272727" w:themeColor="text1" w:themeTint="D8"/>
    </w:rPr>
  </w:style>
  <w:style w:type="paragraph" w:styleId="Title">
    <w:name w:val="Title"/>
    <w:basedOn w:val="Normal"/>
    <w:next w:val="Normal"/>
    <w:link w:val="TitleChar"/>
    <w:uiPriority w:val="10"/>
    <w:qFormat/>
    <w:rsid w:val="0061221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2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221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22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221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1221D"/>
    <w:rPr>
      <w:i/>
      <w:iCs/>
      <w:color w:val="404040" w:themeColor="text1" w:themeTint="BF"/>
    </w:rPr>
  </w:style>
  <w:style w:type="paragraph" w:styleId="ListParagraph">
    <w:name w:val="List Paragraph"/>
    <w:basedOn w:val="Normal"/>
    <w:uiPriority w:val="34"/>
    <w:qFormat/>
    <w:rsid w:val="0061221D"/>
    <w:pPr>
      <w:ind w:left="720"/>
      <w:contextualSpacing/>
    </w:pPr>
  </w:style>
  <w:style w:type="character" w:styleId="IntenseEmphasis">
    <w:name w:val="Intense Emphasis"/>
    <w:basedOn w:val="DefaultParagraphFont"/>
    <w:uiPriority w:val="21"/>
    <w:qFormat/>
    <w:rsid w:val="0061221D"/>
    <w:rPr>
      <w:i/>
      <w:iCs/>
      <w:color w:val="0F4761" w:themeColor="accent1" w:themeShade="BF"/>
    </w:rPr>
  </w:style>
  <w:style w:type="paragraph" w:styleId="IntenseQuote">
    <w:name w:val="Intense Quote"/>
    <w:basedOn w:val="Normal"/>
    <w:next w:val="Normal"/>
    <w:link w:val="IntenseQuoteChar"/>
    <w:uiPriority w:val="30"/>
    <w:qFormat/>
    <w:rsid w:val="006122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221D"/>
    <w:rPr>
      <w:i/>
      <w:iCs/>
      <w:color w:val="0F4761" w:themeColor="accent1" w:themeShade="BF"/>
    </w:rPr>
  </w:style>
  <w:style w:type="character" w:styleId="IntenseReference">
    <w:name w:val="Intense Reference"/>
    <w:basedOn w:val="DefaultParagraphFont"/>
    <w:uiPriority w:val="32"/>
    <w:qFormat/>
    <w:rsid w:val="0061221D"/>
    <w:rPr>
      <w:b/>
      <w:bCs/>
      <w:smallCaps/>
      <w:color w:val="0F4761" w:themeColor="accent1" w:themeShade="BF"/>
      <w:spacing w:val="5"/>
    </w:rPr>
  </w:style>
  <w:style w:type="paragraph" w:customStyle="1" w:styleId="HangingList">
    <w:name w:val="HangingList"/>
    <w:basedOn w:val="List"/>
    <w:rsid w:val="005E0DFC"/>
    <w:pPr>
      <w:spacing w:line="320" w:lineRule="atLeast"/>
      <w:contextualSpacing w:val="0"/>
    </w:pPr>
    <w:rPr>
      <w:szCs w:val="20"/>
    </w:rPr>
  </w:style>
  <w:style w:type="paragraph" w:customStyle="1" w:styleId="BulletList3">
    <w:name w:val="Bullet List 3"/>
    <w:basedOn w:val="Normal"/>
    <w:rsid w:val="005E0DFC"/>
    <w:pPr>
      <w:numPr>
        <w:numId w:val="1"/>
      </w:numPr>
      <w:spacing w:line="320" w:lineRule="atLeast"/>
    </w:pPr>
    <w:rPr>
      <w:szCs w:val="20"/>
    </w:rPr>
  </w:style>
  <w:style w:type="paragraph" w:customStyle="1" w:styleId="HangingListCont">
    <w:name w:val="HangingListCont"/>
    <w:basedOn w:val="ListContinue"/>
    <w:rsid w:val="005E0DFC"/>
    <w:pPr>
      <w:spacing w:line="320" w:lineRule="atLeast"/>
      <w:ind w:firstLine="360"/>
      <w:contextualSpacing w:val="0"/>
    </w:pPr>
    <w:rPr>
      <w:szCs w:val="20"/>
    </w:rPr>
  </w:style>
  <w:style w:type="character" w:customStyle="1" w:styleId="woj">
    <w:name w:val="woj"/>
    <w:rsid w:val="005E0DFC"/>
  </w:style>
  <w:style w:type="paragraph" w:styleId="List">
    <w:name w:val="List"/>
    <w:basedOn w:val="Normal"/>
    <w:uiPriority w:val="99"/>
    <w:semiHidden/>
    <w:unhideWhenUsed/>
    <w:rsid w:val="005E0DFC"/>
    <w:pPr>
      <w:ind w:left="360" w:hanging="360"/>
      <w:contextualSpacing/>
    </w:pPr>
  </w:style>
  <w:style w:type="paragraph" w:styleId="ListContinue">
    <w:name w:val="List Continue"/>
    <w:basedOn w:val="Normal"/>
    <w:uiPriority w:val="99"/>
    <w:semiHidden/>
    <w:unhideWhenUsed/>
    <w:rsid w:val="005E0DFC"/>
    <w:pPr>
      <w:spacing w:after="120"/>
      <w:ind w:left="360"/>
      <w:contextualSpacing/>
    </w:pPr>
  </w:style>
  <w:style w:type="paragraph" w:customStyle="1" w:styleId="ProdNote">
    <w:name w:val="Prod Note"/>
    <w:basedOn w:val="Normal"/>
    <w:rsid w:val="00980F4C"/>
    <w:pPr>
      <w:spacing w:before="240" w:after="240" w:line="320" w:lineRule="atLeast"/>
    </w:pPr>
    <w:rPr>
      <w:rFonts w:ascii="Arial" w:hAnsi="Arial"/>
      <w:b/>
      <w:szCs w:val="20"/>
    </w:rPr>
  </w:style>
  <w:style w:type="paragraph" w:styleId="BodyText">
    <w:name w:val="Body Text"/>
    <w:basedOn w:val="Normal"/>
    <w:link w:val="BodyTextChar"/>
    <w:rsid w:val="00980F4C"/>
    <w:pPr>
      <w:spacing w:before="60" w:after="60" w:line="320" w:lineRule="atLeast"/>
      <w:ind w:firstLine="360"/>
    </w:pPr>
    <w:rPr>
      <w:szCs w:val="20"/>
    </w:rPr>
  </w:style>
  <w:style w:type="character" w:customStyle="1" w:styleId="BodyTextChar">
    <w:name w:val="Body Text Char"/>
    <w:basedOn w:val="DefaultParagraphFont"/>
    <w:link w:val="BodyText"/>
    <w:rsid w:val="00980F4C"/>
    <w:rPr>
      <w:rFonts w:ascii="Times New Roman" w:eastAsia="Times New Roman" w:hAnsi="Times New Roman" w:cs="Times New Roman"/>
      <w:kern w:val="0"/>
      <w:szCs w:val="20"/>
      <w14:ligatures w14:val="none"/>
    </w:rPr>
  </w:style>
  <w:style w:type="paragraph" w:customStyle="1" w:styleId="BodyFL">
    <w:name w:val="Body FL"/>
    <w:basedOn w:val="BodyText"/>
    <w:next w:val="BodyText"/>
    <w:rsid w:val="00980F4C"/>
    <w:pPr>
      <w:ind w:firstLine="0"/>
    </w:pPr>
  </w:style>
  <w:style w:type="paragraph" w:customStyle="1" w:styleId="QueryBox">
    <w:name w:val="QueryBox"/>
    <w:basedOn w:val="Normal"/>
    <w:rsid w:val="00980F4C"/>
    <w:pPr>
      <w:framePr w:w="1440" w:h="720" w:hSpace="360" w:wrap="auto" w:vAnchor="text" w:hAnchor="page" w:xAlign="right" w:y="1"/>
      <w:pBdr>
        <w:top w:val="single" w:sz="6" w:space="1" w:color="auto"/>
        <w:left w:val="single" w:sz="6" w:space="1" w:color="auto"/>
        <w:bottom w:val="single" w:sz="6" w:space="1" w:color="auto"/>
        <w:right w:val="single" w:sz="6" w:space="1" w:color="auto"/>
      </w:pBdr>
      <w:suppressAutoHyphens/>
      <w:spacing w:line="320" w:lineRule="atLeast"/>
    </w:pPr>
    <w:rPr>
      <w:sz w:val="18"/>
      <w:szCs w:val="20"/>
    </w:rPr>
  </w:style>
  <w:style w:type="paragraph" w:customStyle="1" w:styleId="BulletList">
    <w:name w:val="Bullet List"/>
    <w:basedOn w:val="ListBullet2"/>
    <w:autoRedefine/>
    <w:rsid w:val="00980F4C"/>
    <w:pPr>
      <w:tabs>
        <w:tab w:val="clear" w:pos="720"/>
      </w:tabs>
      <w:spacing w:line="320" w:lineRule="atLeast"/>
      <w:ind w:left="920"/>
      <w:contextualSpacing w:val="0"/>
    </w:pPr>
    <w:rPr>
      <w:szCs w:val="20"/>
    </w:rPr>
  </w:style>
  <w:style w:type="paragraph" w:styleId="List2">
    <w:name w:val="List 2"/>
    <w:basedOn w:val="Normal"/>
    <w:uiPriority w:val="99"/>
    <w:semiHidden/>
    <w:unhideWhenUsed/>
    <w:rsid w:val="00980F4C"/>
    <w:pPr>
      <w:spacing w:after="200"/>
      <w:ind w:left="720" w:hanging="360"/>
      <w:contextualSpacing/>
    </w:pPr>
    <w:rPr>
      <w:rFonts w:ascii="Cambria" w:eastAsia="MS Mincho" w:hAnsi="Cambria"/>
      <w:lang w:eastAsia="ja-JP"/>
    </w:rPr>
  </w:style>
  <w:style w:type="paragraph" w:customStyle="1" w:styleId="List0">
    <w:name w:val="List #"/>
    <w:basedOn w:val="List"/>
    <w:next w:val="List"/>
    <w:rsid w:val="00980F4C"/>
    <w:pPr>
      <w:spacing w:before="240" w:line="320" w:lineRule="atLeast"/>
      <w:contextualSpacing w:val="0"/>
    </w:pPr>
    <w:rPr>
      <w:szCs w:val="20"/>
    </w:rPr>
  </w:style>
  <w:style w:type="character" w:customStyle="1" w:styleId="BoldWord">
    <w:name w:val="BoldWord"/>
    <w:rsid w:val="00980F4C"/>
    <w:rPr>
      <w:b/>
    </w:rPr>
  </w:style>
  <w:style w:type="paragraph" w:customStyle="1" w:styleId="BulletList2">
    <w:name w:val="Bullet List 2"/>
    <w:basedOn w:val="Normal"/>
    <w:autoRedefine/>
    <w:rsid w:val="00980F4C"/>
    <w:pPr>
      <w:spacing w:line="320" w:lineRule="atLeast"/>
    </w:pPr>
    <w:rPr>
      <w:szCs w:val="20"/>
    </w:rPr>
  </w:style>
  <w:style w:type="paragraph" w:customStyle="1" w:styleId="Extract">
    <w:name w:val="Extract #"/>
    <w:basedOn w:val="Normal"/>
    <w:rsid w:val="00980F4C"/>
    <w:pPr>
      <w:spacing w:before="120" w:after="60" w:line="320" w:lineRule="atLeast"/>
      <w:ind w:left="720"/>
    </w:pPr>
    <w:rPr>
      <w:szCs w:val="20"/>
    </w:rPr>
  </w:style>
  <w:style w:type="paragraph" w:styleId="ListBullet2">
    <w:name w:val="List Bullet 2"/>
    <w:basedOn w:val="Normal"/>
    <w:uiPriority w:val="99"/>
    <w:semiHidden/>
    <w:unhideWhenUsed/>
    <w:rsid w:val="00980F4C"/>
    <w:pPr>
      <w:tabs>
        <w:tab w:val="num" w:pos="720"/>
      </w:tabs>
      <w:ind w:left="720" w:hanging="360"/>
      <w:contextualSpacing/>
    </w:pPr>
  </w:style>
  <w:style w:type="paragraph" w:styleId="FootnoteText">
    <w:name w:val="footnote text"/>
    <w:basedOn w:val="Normal"/>
    <w:link w:val="FootnoteTextChar"/>
    <w:uiPriority w:val="99"/>
    <w:semiHidden/>
    <w:unhideWhenUsed/>
    <w:rsid w:val="00840991"/>
    <w:rPr>
      <w:sz w:val="20"/>
      <w:szCs w:val="20"/>
    </w:rPr>
  </w:style>
  <w:style w:type="character" w:customStyle="1" w:styleId="FootnoteTextChar">
    <w:name w:val="Footnote Text Char"/>
    <w:basedOn w:val="DefaultParagraphFont"/>
    <w:link w:val="FootnoteText"/>
    <w:uiPriority w:val="99"/>
    <w:semiHidden/>
    <w:rsid w:val="00840991"/>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840991"/>
    <w:rPr>
      <w:vertAlign w:val="superscript"/>
    </w:rPr>
  </w:style>
  <w:style w:type="character" w:styleId="Hyperlink">
    <w:name w:val="Hyperlink"/>
    <w:basedOn w:val="DefaultParagraphFont"/>
    <w:uiPriority w:val="99"/>
    <w:semiHidden/>
    <w:unhideWhenUsed/>
    <w:rsid w:val="0068052E"/>
    <w:rPr>
      <w:color w:val="0000FF"/>
      <w:u w:val="single"/>
    </w:rPr>
  </w:style>
  <w:style w:type="paragraph" w:styleId="NormalWeb">
    <w:name w:val="Normal (Web)"/>
    <w:basedOn w:val="Normal"/>
    <w:uiPriority w:val="99"/>
    <w:unhideWhenUsed/>
    <w:rsid w:val="0059030C"/>
    <w:pPr>
      <w:spacing w:before="100" w:beforeAutospacing="1" w:after="100" w:afterAutospacing="1"/>
    </w:pPr>
  </w:style>
  <w:style w:type="character" w:styleId="Strong">
    <w:name w:val="Strong"/>
    <w:basedOn w:val="DefaultParagraphFont"/>
    <w:uiPriority w:val="22"/>
    <w:qFormat/>
    <w:rsid w:val="0059030C"/>
    <w:rPr>
      <w:b/>
      <w:bCs/>
    </w:rPr>
  </w:style>
  <w:style w:type="character" w:styleId="Emphasis">
    <w:name w:val="Emphasis"/>
    <w:basedOn w:val="DefaultParagraphFont"/>
    <w:uiPriority w:val="20"/>
    <w:qFormat/>
    <w:rsid w:val="0059030C"/>
    <w:rPr>
      <w:i/>
      <w:iCs/>
    </w:rPr>
  </w:style>
  <w:style w:type="paragraph" w:customStyle="1" w:styleId="block-listitem">
    <w:name w:val="block-list__item"/>
    <w:basedOn w:val="Normal"/>
    <w:rsid w:val="0059030C"/>
    <w:pPr>
      <w:spacing w:before="100" w:beforeAutospacing="1" w:after="100" w:afterAutospacing="1"/>
    </w:pPr>
  </w:style>
  <w:style w:type="paragraph" w:styleId="Footer">
    <w:name w:val="footer"/>
    <w:basedOn w:val="Normal"/>
    <w:link w:val="FooterChar"/>
    <w:uiPriority w:val="99"/>
    <w:unhideWhenUsed/>
    <w:rsid w:val="004F4AB9"/>
    <w:pPr>
      <w:tabs>
        <w:tab w:val="center" w:pos="4680"/>
        <w:tab w:val="right" w:pos="9360"/>
      </w:tabs>
    </w:pPr>
  </w:style>
  <w:style w:type="character" w:customStyle="1" w:styleId="FooterChar">
    <w:name w:val="Footer Char"/>
    <w:basedOn w:val="DefaultParagraphFont"/>
    <w:link w:val="Footer"/>
    <w:uiPriority w:val="99"/>
    <w:rsid w:val="004F4AB9"/>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4F4AB9"/>
  </w:style>
  <w:style w:type="paragraph" w:styleId="Header">
    <w:name w:val="header"/>
    <w:basedOn w:val="Normal"/>
    <w:link w:val="HeaderChar"/>
    <w:uiPriority w:val="99"/>
    <w:unhideWhenUsed/>
    <w:rsid w:val="004F4AB9"/>
    <w:pPr>
      <w:tabs>
        <w:tab w:val="center" w:pos="4680"/>
        <w:tab w:val="right" w:pos="9360"/>
      </w:tabs>
    </w:pPr>
  </w:style>
  <w:style w:type="character" w:customStyle="1" w:styleId="HeaderChar">
    <w:name w:val="Header Char"/>
    <w:basedOn w:val="DefaultParagraphFont"/>
    <w:link w:val="Header"/>
    <w:uiPriority w:val="99"/>
    <w:rsid w:val="004F4AB9"/>
    <w:rPr>
      <w:rFonts w:ascii="Times New Roman" w:eastAsia="Times New Roman" w:hAnsi="Times New Roman" w:cs="Times New Roman"/>
      <w:kern w:val="0"/>
      <w14:ligatures w14:val="none"/>
    </w:rPr>
  </w:style>
  <w:style w:type="character" w:customStyle="1" w:styleId="chapternum">
    <w:name w:val="chapternum"/>
    <w:basedOn w:val="DefaultParagraphFont"/>
    <w:rsid w:val="001C1209"/>
  </w:style>
  <w:style w:type="character" w:customStyle="1" w:styleId="text">
    <w:name w:val="text"/>
    <w:basedOn w:val="DefaultParagraphFont"/>
    <w:rsid w:val="00790F8D"/>
  </w:style>
  <w:style w:type="character" w:customStyle="1" w:styleId="small-caps">
    <w:name w:val="small-caps"/>
    <w:basedOn w:val="DefaultParagraphFont"/>
    <w:rsid w:val="00790F8D"/>
  </w:style>
  <w:style w:type="character" w:customStyle="1" w:styleId="indent-1-breaks">
    <w:name w:val="indent-1-breaks"/>
    <w:basedOn w:val="DefaultParagraphFont"/>
    <w:rsid w:val="0079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00254">
      <w:bodyDiv w:val="1"/>
      <w:marLeft w:val="0"/>
      <w:marRight w:val="0"/>
      <w:marTop w:val="0"/>
      <w:marBottom w:val="0"/>
      <w:divBdr>
        <w:top w:val="none" w:sz="0" w:space="0" w:color="auto"/>
        <w:left w:val="none" w:sz="0" w:space="0" w:color="auto"/>
        <w:bottom w:val="none" w:sz="0" w:space="0" w:color="auto"/>
        <w:right w:val="none" w:sz="0" w:space="0" w:color="auto"/>
      </w:divBdr>
    </w:div>
    <w:div w:id="884369164">
      <w:bodyDiv w:val="1"/>
      <w:marLeft w:val="0"/>
      <w:marRight w:val="0"/>
      <w:marTop w:val="0"/>
      <w:marBottom w:val="0"/>
      <w:divBdr>
        <w:top w:val="none" w:sz="0" w:space="0" w:color="auto"/>
        <w:left w:val="none" w:sz="0" w:space="0" w:color="auto"/>
        <w:bottom w:val="none" w:sz="0" w:space="0" w:color="auto"/>
        <w:right w:val="none" w:sz="0" w:space="0" w:color="auto"/>
      </w:divBdr>
    </w:div>
    <w:div w:id="19276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psychologytoday.com/us/basics/post-traumatic-stress-disorder" TargetMode="External"/><Relationship Id="rId18" Type="http://schemas.openxmlformats.org/officeDocument/2006/relationships/hyperlink" Target="https://www.psychologytoday.com/us/basics/adolescenc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psychologytoday.com/us/basics/trauma" TargetMode="External"/><Relationship Id="rId17" Type="http://schemas.openxmlformats.org/officeDocument/2006/relationships/hyperlink" Target="https://www.psychologytoday.com/us/basics/marriage" TargetMode="External"/><Relationship Id="rId2" Type="http://schemas.openxmlformats.org/officeDocument/2006/relationships/styles" Target="styles.xml"/><Relationship Id="rId16" Type="http://schemas.openxmlformats.org/officeDocument/2006/relationships/hyperlink" Target="https://www.psychologytoday.com/us/basics/divor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us/basics/adhd" TargetMode="External"/><Relationship Id="rId5" Type="http://schemas.openxmlformats.org/officeDocument/2006/relationships/footnotes" Target="footnotes.xml"/><Relationship Id="rId15" Type="http://schemas.openxmlformats.org/officeDocument/2006/relationships/hyperlink" Target="https://www.psychologytoday.com/us/basics/relapse" TargetMode="External"/><Relationship Id="rId10" Type="http://schemas.openxmlformats.org/officeDocument/2006/relationships/hyperlink" Target="https://www.psychologytoday.com/us/basics/anxie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ychologytoday.com/us/basics/depression" TargetMode="External"/><Relationship Id="rId14" Type="http://schemas.openxmlformats.org/officeDocument/2006/relationships/hyperlink" Target="https://www.psychologytoday.com/us/basics/sensation-see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Reisser</dc:creator>
  <cp:keywords/>
  <dc:description/>
  <cp:lastModifiedBy>Agoura Bible Fellowship</cp:lastModifiedBy>
  <cp:revision>2</cp:revision>
  <cp:lastPrinted>2024-04-07T06:37:00Z</cp:lastPrinted>
  <dcterms:created xsi:type="dcterms:W3CDTF">2024-05-05T15:54:00Z</dcterms:created>
  <dcterms:modified xsi:type="dcterms:W3CDTF">2024-05-05T15:54:00Z</dcterms:modified>
</cp:coreProperties>
</file>